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BEF" w:rsidRDefault="00B97BEF" w:rsidP="00B97BEF">
      <w:pPr>
        <w:pStyle w:val="Heading1"/>
        <w:tabs>
          <w:tab w:val="left" w:pos="5760"/>
        </w:tabs>
        <w:rPr>
          <w:bCs w:val="0"/>
          <w:color w:val="000000"/>
          <w:szCs w:val="32"/>
        </w:rPr>
      </w:pPr>
      <w:r>
        <w:rPr>
          <w:noProof/>
          <w:color w:val="0000FF"/>
          <w:lang w:val="en-US"/>
        </w:rPr>
        <w:drawing>
          <wp:inline distT="0" distB="0" distL="0" distR="0">
            <wp:extent cx="809625" cy="828675"/>
            <wp:effectExtent l="19050" t="0" r="9525" b="0"/>
            <wp:docPr id="2" name="Picture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7BEF" w:rsidRPr="00AF3B96" w:rsidRDefault="00B97BEF" w:rsidP="00B97BEF">
      <w:pPr>
        <w:pStyle w:val="Heading1"/>
        <w:rPr>
          <w:bCs w:val="0"/>
          <w:color w:val="000000"/>
          <w:szCs w:val="28"/>
        </w:rPr>
      </w:pPr>
      <w:r w:rsidRPr="00AF3B96">
        <w:rPr>
          <w:color w:val="000000"/>
          <w:szCs w:val="28"/>
        </w:rPr>
        <w:t>BIROUL ELECTORAL DE CIRCUMSCRIPTIE NR. 36 TELEORMAN</w:t>
      </w:r>
    </w:p>
    <w:p w:rsidR="00B97BEF" w:rsidRPr="00456509" w:rsidRDefault="00B97BEF" w:rsidP="00B97BEF">
      <w:pPr>
        <w:pStyle w:val="Title"/>
        <w:rPr>
          <w:b/>
          <w:i/>
          <w:sz w:val="32"/>
          <w:szCs w:val="32"/>
        </w:rPr>
      </w:pPr>
      <w:r w:rsidRPr="00AF3B96">
        <w:rPr>
          <w:b/>
          <w:i/>
          <w:szCs w:val="28"/>
        </w:rPr>
        <w:t>pentru alegerea Senatului și a Camerei Deputaţilor din  anul 2016</w:t>
      </w:r>
    </w:p>
    <w:p w:rsidR="00B97BEF" w:rsidRPr="00AF3B96" w:rsidRDefault="00B97BEF" w:rsidP="00B97BEF">
      <w:pPr>
        <w:pStyle w:val="Title"/>
        <w:tabs>
          <w:tab w:val="left" w:pos="5760"/>
        </w:tabs>
        <w:rPr>
          <w:b/>
          <w:sz w:val="16"/>
          <w:szCs w:val="16"/>
        </w:rPr>
      </w:pPr>
      <w:r w:rsidRPr="00AF3B96">
        <w:rPr>
          <w:b/>
          <w:sz w:val="16"/>
          <w:szCs w:val="16"/>
        </w:rPr>
        <w:t>Str. Dunării nr.178 (Instituţia Prefectului – cam.55), mun. Alexandria, jud. Teleorman</w:t>
      </w:r>
    </w:p>
    <w:p w:rsidR="008566C5" w:rsidRPr="00AF3B96" w:rsidRDefault="008566C5" w:rsidP="008566C5">
      <w:pPr>
        <w:pStyle w:val="Title"/>
        <w:tabs>
          <w:tab w:val="left" w:pos="5760"/>
        </w:tabs>
        <w:rPr>
          <w:b/>
          <w:sz w:val="16"/>
          <w:szCs w:val="16"/>
        </w:rPr>
      </w:pPr>
      <w:r w:rsidRPr="00AF3B96">
        <w:rPr>
          <w:b/>
          <w:sz w:val="16"/>
          <w:szCs w:val="16"/>
        </w:rPr>
        <w:t>Tel.0247.311.210;    Fax. 0247.311.260</w:t>
      </w:r>
    </w:p>
    <w:p w:rsidR="008566C5" w:rsidRPr="00AF3B96" w:rsidRDefault="008566C5" w:rsidP="008566C5">
      <w:pPr>
        <w:pStyle w:val="Title"/>
        <w:tabs>
          <w:tab w:val="left" w:pos="5760"/>
        </w:tabs>
        <w:rPr>
          <w:b/>
          <w:sz w:val="16"/>
          <w:szCs w:val="16"/>
        </w:rPr>
      </w:pPr>
      <w:r w:rsidRPr="00AF3B96">
        <w:rPr>
          <w:b/>
          <w:sz w:val="16"/>
          <w:szCs w:val="16"/>
        </w:rPr>
        <w:t>email:</w:t>
      </w:r>
      <w:hyperlink r:id="rId7" w:history="1">
        <w:r w:rsidR="005F342A" w:rsidRPr="00AF3B96">
          <w:rPr>
            <w:rStyle w:val="Hyperlink"/>
            <w:b/>
            <w:sz w:val="16"/>
            <w:szCs w:val="16"/>
          </w:rPr>
          <w:t>bej36teleorman@bec.ro</w:t>
        </w:r>
      </w:hyperlink>
    </w:p>
    <w:p w:rsidR="005F342A" w:rsidRDefault="005F342A" w:rsidP="008566C5">
      <w:pPr>
        <w:pStyle w:val="Title"/>
        <w:tabs>
          <w:tab w:val="left" w:pos="5760"/>
        </w:tabs>
        <w:rPr>
          <w:b/>
          <w:sz w:val="16"/>
          <w:szCs w:val="16"/>
        </w:rPr>
      </w:pPr>
    </w:p>
    <w:p w:rsidR="005F342A" w:rsidRDefault="005F342A" w:rsidP="008566C5">
      <w:pPr>
        <w:pStyle w:val="Title"/>
        <w:tabs>
          <w:tab w:val="left" w:pos="5760"/>
        </w:tabs>
        <w:rPr>
          <w:b/>
          <w:sz w:val="16"/>
          <w:szCs w:val="16"/>
        </w:rPr>
      </w:pPr>
    </w:p>
    <w:p w:rsidR="00B97BEF" w:rsidRDefault="00B97BEF" w:rsidP="00B97BEF">
      <w:pPr>
        <w:pStyle w:val="Title"/>
        <w:tabs>
          <w:tab w:val="left" w:pos="6120"/>
        </w:tabs>
        <w:rPr>
          <w:b/>
          <w:bCs/>
          <w:sz w:val="24"/>
        </w:rPr>
      </w:pPr>
    </w:p>
    <w:p w:rsidR="00B97BEF" w:rsidRPr="00AF3B96" w:rsidRDefault="00B97BEF" w:rsidP="00B97BEF">
      <w:pPr>
        <w:pStyle w:val="Title"/>
        <w:tabs>
          <w:tab w:val="left" w:pos="6120"/>
        </w:tabs>
        <w:rPr>
          <w:b/>
          <w:bCs/>
          <w:sz w:val="24"/>
        </w:rPr>
      </w:pPr>
      <w:r w:rsidRPr="00AF3B96">
        <w:rPr>
          <w:b/>
          <w:bCs/>
          <w:sz w:val="24"/>
        </w:rPr>
        <w:t>PROCES – VERBAL</w:t>
      </w:r>
    </w:p>
    <w:p w:rsidR="004077A5" w:rsidRDefault="00B97BEF" w:rsidP="00B97BEF">
      <w:pPr>
        <w:tabs>
          <w:tab w:val="left" w:pos="6120"/>
        </w:tabs>
        <w:jc w:val="center"/>
        <w:rPr>
          <w:rFonts w:ascii="Arial" w:hAnsi="Arial" w:cs="Arial"/>
          <w:b/>
          <w:bCs/>
          <w:lang w:val="ro-RO"/>
        </w:rPr>
      </w:pPr>
      <w:r w:rsidRPr="00AF3B96">
        <w:rPr>
          <w:rFonts w:ascii="Arial" w:hAnsi="Arial" w:cs="Arial"/>
          <w:b/>
          <w:bCs/>
          <w:lang w:val="ro-RO"/>
        </w:rPr>
        <w:t xml:space="preserve">pentru </w:t>
      </w:r>
      <w:r w:rsidR="008E5778" w:rsidRPr="00AF3B96">
        <w:rPr>
          <w:rFonts w:ascii="Arial" w:hAnsi="Arial" w:cs="Arial"/>
          <w:b/>
          <w:bCs/>
          <w:lang w:val="ro-RO"/>
        </w:rPr>
        <w:t xml:space="preserve">completarea </w:t>
      </w:r>
      <w:r w:rsidRPr="00AF3B96">
        <w:rPr>
          <w:rFonts w:ascii="Arial" w:hAnsi="Arial" w:cs="Arial"/>
          <w:b/>
          <w:bCs/>
          <w:lang w:val="ro-RO"/>
        </w:rPr>
        <w:t xml:space="preserve"> Biroului electoral al secţiei de votare nr. </w:t>
      </w:r>
      <w:r w:rsidR="0074121A">
        <w:rPr>
          <w:rFonts w:ascii="Arial" w:hAnsi="Arial" w:cs="Arial"/>
          <w:b/>
          <w:bCs/>
          <w:lang w:val="ro-RO"/>
        </w:rPr>
        <w:t>2</w:t>
      </w:r>
      <w:r w:rsidR="005B31A2">
        <w:rPr>
          <w:rFonts w:ascii="Arial" w:hAnsi="Arial" w:cs="Arial"/>
          <w:b/>
          <w:bCs/>
          <w:lang w:val="ro-RO"/>
        </w:rPr>
        <w:t>0</w:t>
      </w:r>
      <w:r w:rsidR="00E703D8">
        <w:rPr>
          <w:rFonts w:ascii="Arial" w:hAnsi="Arial" w:cs="Arial"/>
          <w:b/>
          <w:bCs/>
          <w:lang w:val="ro-RO"/>
        </w:rPr>
        <w:t>5</w:t>
      </w:r>
      <w:r w:rsidR="00494B29">
        <w:rPr>
          <w:rFonts w:ascii="Arial" w:hAnsi="Arial" w:cs="Arial"/>
          <w:b/>
          <w:bCs/>
          <w:lang w:val="ro-RO"/>
        </w:rPr>
        <w:t xml:space="preserve"> MERENI</w:t>
      </w:r>
    </w:p>
    <w:p w:rsidR="00B97BEF" w:rsidRPr="00AF3B96" w:rsidRDefault="00B97BEF" w:rsidP="00B97BEF">
      <w:pPr>
        <w:tabs>
          <w:tab w:val="left" w:pos="6120"/>
        </w:tabs>
        <w:jc w:val="center"/>
        <w:rPr>
          <w:rFonts w:ascii="Arial" w:hAnsi="Arial" w:cs="Arial"/>
          <w:b/>
          <w:bCs/>
          <w:lang w:val="ro-RO"/>
        </w:rPr>
      </w:pPr>
      <w:r w:rsidRPr="00AF3B96">
        <w:rPr>
          <w:rFonts w:ascii="Arial" w:hAnsi="Arial" w:cs="Arial"/>
          <w:b/>
          <w:bCs/>
          <w:lang w:val="ro-RO"/>
        </w:rPr>
        <w:t xml:space="preserve">încheiat astăzi  </w:t>
      </w:r>
      <w:r w:rsidR="00300D44">
        <w:rPr>
          <w:rFonts w:ascii="Arial" w:hAnsi="Arial" w:cs="Arial"/>
          <w:b/>
          <w:bCs/>
          <w:lang w:val="ro-RO"/>
        </w:rPr>
        <w:t>28.11.</w:t>
      </w:r>
      <w:r w:rsidRPr="00AF3B96">
        <w:rPr>
          <w:rFonts w:ascii="Arial" w:hAnsi="Arial" w:cs="Arial"/>
          <w:b/>
          <w:bCs/>
          <w:lang w:val="ro-RO"/>
        </w:rPr>
        <w:t xml:space="preserve"> 2016 </w:t>
      </w:r>
    </w:p>
    <w:p w:rsidR="00B97BEF" w:rsidRPr="00AF3B96" w:rsidRDefault="00B97BEF" w:rsidP="00B97BEF">
      <w:pPr>
        <w:tabs>
          <w:tab w:val="left" w:pos="6120"/>
        </w:tabs>
        <w:jc w:val="center"/>
        <w:rPr>
          <w:rFonts w:ascii="Arial" w:hAnsi="Arial" w:cs="Arial"/>
          <w:b/>
          <w:bCs/>
          <w:lang w:val="ro-RO"/>
        </w:rPr>
      </w:pPr>
    </w:p>
    <w:p w:rsidR="00B97BEF" w:rsidRPr="00D65EB2" w:rsidRDefault="00B97BEF" w:rsidP="00B97BEF">
      <w:pPr>
        <w:tabs>
          <w:tab w:val="left" w:pos="6120"/>
        </w:tabs>
        <w:jc w:val="center"/>
        <w:rPr>
          <w:rFonts w:ascii="Arial" w:hAnsi="Arial" w:cs="Arial"/>
          <w:b/>
          <w:bCs/>
          <w:sz w:val="20"/>
          <w:szCs w:val="20"/>
          <w:lang w:val="ro-RO"/>
        </w:rPr>
      </w:pPr>
    </w:p>
    <w:p w:rsidR="00B97BEF" w:rsidRPr="00D65EB2" w:rsidRDefault="00B97BEF" w:rsidP="00B97BEF">
      <w:pPr>
        <w:jc w:val="center"/>
        <w:rPr>
          <w:rFonts w:ascii="Arial" w:hAnsi="Arial" w:cs="Arial"/>
          <w:sz w:val="20"/>
          <w:szCs w:val="20"/>
          <w:lang w:val="ro-RO"/>
        </w:rPr>
      </w:pPr>
    </w:p>
    <w:p w:rsidR="008E5778" w:rsidRDefault="00B97BEF" w:rsidP="00B97BEF">
      <w:pPr>
        <w:pStyle w:val="BodyText"/>
        <w:ind w:firstLine="720"/>
        <w:rPr>
          <w:sz w:val="20"/>
          <w:szCs w:val="20"/>
        </w:rPr>
      </w:pPr>
      <w:r w:rsidRPr="00D65EB2">
        <w:rPr>
          <w:sz w:val="20"/>
          <w:szCs w:val="20"/>
        </w:rPr>
        <w:t xml:space="preserve">Având în vedere </w:t>
      </w:r>
      <w:r w:rsidR="008E5778">
        <w:rPr>
          <w:sz w:val="20"/>
          <w:szCs w:val="20"/>
        </w:rPr>
        <w:t xml:space="preserve"> procesul-verbal nr</w:t>
      </w:r>
      <w:r w:rsidR="00FA67AE">
        <w:rPr>
          <w:sz w:val="20"/>
          <w:szCs w:val="20"/>
        </w:rPr>
        <w:t xml:space="preserve"> 1554</w:t>
      </w:r>
      <w:r w:rsidR="008E5778">
        <w:rPr>
          <w:sz w:val="20"/>
          <w:szCs w:val="20"/>
        </w:rPr>
        <w:t>din</w:t>
      </w:r>
      <w:r w:rsidR="00F90EA3">
        <w:rPr>
          <w:sz w:val="20"/>
          <w:szCs w:val="20"/>
        </w:rPr>
        <w:t xml:space="preserve"> 26 noiembrie 2016, </w:t>
      </w:r>
      <w:r w:rsidR="008E5778">
        <w:rPr>
          <w:sz w:val="20"/>
          <w:szCs w:val="20"/>
        </w:rPr>
        <w:t xml:space="preserve"> prin care au fost desemnați președintele bi</w:t>
      </w:r>
      <w:r w:rsidR="00FA67AE">
        <w:rPr>
          <w:sz w:val="20"/>
          <w:szCs w:val="20"/>
        </w:rPr>
        <w:t>roului</w:t>
      </w:r>
      <w:r w:rsidR="008E5778">
        <w:rPr>
          <w:sz w:val="20"/>
          <w:szCs w:val="20"/>
        </w:rPr>
        <w:t xml:space="preserve"> electoral al secției de votare și locțiitorul acestuia,</w:t>
      </w:r>
    </w:p>
    <w:p w:rsidR="00B97BEF" w:rsidRPr="00D65EB2" w:rsidRDefault="00B97BEF" w:rsidP="00B97BEF">
      <w:pPr>
        <w:jc w:val="both"/>
        <w:rPr>
          <w:rFonts w:ascii="Arial" w:hAnsi="Arial" w:cs="Arial"/>
          <w:sz w:val="20"/>
          <w:szCs w:val="20"/>
          <w:lang w:val="ro-RO"/>
        </w:rPr>
      </w:pPr>
      <w:r w:rsidRPr="00D65EB2">
        <w:rPr>
          <w:rFonts w:ascii="Arial" w:hAnsi="Arial" w:cs="Arial"/>
          <w:sz w:val="20"/>
          <w:szCs w:val="20"/>
          <w:lang w:val="ro-RO"/>
        </w:rPr>
        <w:tab/>
      </w:r>
      <w:r>
        <w:rPr>
          <w:rFonts w:ascii="Arial" w:hAnsi="Arial" w:cs="Arial"/>
          <w:sz w:val="20"/>
          <w:szCs w:val="20"/>
          <w:lang w:val="ro-RO"/>
        </w:rPr>
        <w:t>Ţinând cont de</w:t>
      </w:r>
      <w:r w:rsidRPr="00D65EB2">
        <w:rPr>
          <w:rFonts w:ascii="Arial" w:hAnsi="Arial" w:cs="Arial"/>
          <w:sz w:val="20"/>
          <w:szCs w:val="20"/>
          <w:lang w:val="ro-RO"/>
        </w:rPr>
        <w:t xml:space="preserve"> listele reprezentanţilor în birourile electorale ale secţiilor de votare, co</w:t>
      </w:r>
      <w:r w:rsidR="008E5778">
        <w:rPr>
          <w:rFonts w:ascii="Arial" w:hAnsi="Arial" w:cs="Arial"/>
          <w:sz w:val="20"/>
          <w:szCs w:val="20"/>
          <w:lang w:val="ro-RO"/>
        </w:rPr>
        <w:t xml:space="preserve">municate de partidele politice </w:t>
      </w:r>
      <w:r w:rsidRPr="00D65EB2">
        <w:rPr>
          <w:rFonts w:ascii="Arial" w:hAnsi="Arial" w:cs="Arial"/>
          <w:sz w:val="20"/>
          <w:szCs w:val="20"/>
          <w:lang w:val="ro-RO"/>
        </w:rPr>
        <w:t>şi organizaţiile cetăţenilor aparţinând minorităţilor naţional</w:t>
      </w:r>
      <w:r w:rsidR="002F410E">
        <w:rPr>
          <w:rFonts w:ascii="Arial" w:hAnsi="Arial" w:cs="Arial"/>
          <w:sz w:val="20"/>
          <w:szCs w:val="20"/>
          <w:lang w:val="ro-RO"/>
        </w:rPr>
        <w:t>e care participă la alegeri în C</w:t>
      </w:r>
      <w:r w:rsidRPr="00D65EB2">
        <w:rPr>
          <w:rFonts w:ascii="Arial" w:hAnsi="Arial" w:cs="Arial"/>
          <w:sz w:val="20"/>
          <w:szCs w:val="20"/>
          <w:lang w:val="ro-RO"/>
        </w:rPr>
        <w:t>ircumscripţi</w:t>
      </w:r>
      <w:r w:rsidR="002F410E">
        <w:rPr>
          <w:rFonts w:ascii="Arial" w:hAnsi="Arial" w:cs="Arial"/>
          <w:sz w:val="20"/>
          <w:szCs w:val="20"/>
          <w:lang w:val="ro-RO"/>
        </w:rPr>
        <w:t>a Electorala nr.36 Teleorman</w:t>
      </w:r>
      <w:r w:rsidRPr="00D65EB2">
        <w:rPr>
          <w:rFonts w:ascii="Arial" w:hAnsi="Arial" w:cs="Arial"/>
          <w:sz w:val="20"/>
          <w:szCs w:val="20"/>
          <w:lang w:val="ro-RO"/>
        </w:rPr>
        <w:t>,</w:t>
      </w:r>
    </w:p>
    <w:p w:rsidR="00B97BEF" w:rsidRPr="00B97BEF" w:rsidRDefault="00B97BEF" w:rsidP="00B97BEF">
      <w:pPr>
        <w:pStyle w:val="BodyText2"/>
        <w:ind w:firstLine="720"/>
        <w:rPr>
          <w:sz w:val="20"/>
          <w:szCs w:val="20"/>
        </w:rPr>
      </w:pPr>
      <w:r w:rsidRPr="00D65EB2">
        <w:rPr>
          <w:sz w:val="20"/>
          <w:szCs w:val="20"/>
        </w:rPr>
        <w:t xml:space="preserve">În conformitate cu </w:t>
      </w:r>
      <w:r w:rsidRPr="00B97BEF">
        <w:rPr>
          <w:sz w:val="20"/>
          <w:szCs w:val="20"/>
        </w:rPr>
        <w:t>prevederile art.15 alin.(1)</w:t>
      </w:r>
      <w:r w:rsidR="005F342A">
        <w:rPr>
          <w:sz w:val="20"/>
          <w:szCs w:val="20"/>
        </w:rPr>
        <w:t>,(5) si (6)</w:t>
      </w:r>
      <w:r w:rsidRPr="00B97BEF">
        <w:rPr>
          <w:sz w:val="20"/>
          <w:szCs w:val="20"/>
        </w:rPr>
        <w:t xml:space="preserve">  din </w:t>
      </w:r>
      <w:r w:rsidRPr="00B97BEF">
        <w:rPr>
          <w:rFonts w:ascii="Tahoma" w:hAnsi="Tahoma" w:cs="Tahoma"/>
          <w:sz w:val="20"/>
          <w:szCs w:val="20"/>
        </w:rPr>
        <w:t>Legea nr.208/2015 privind alegerea Senatului și a Camerei Deputatilor, precum și pentru organizarea și funcționarea Autorității Electorale Permanente, cu modificările si completările ulterioare</w:t>
      </w:r>
      <w:r w:rsidRPr="00B97BEF">
        <w:rPr>
          <w:sz w:val="20"/>
          <w:szCs w:val="20"/>
        </w:rPr>
        <w:t xml:space="preserve">şi cu dispoziţiile Deciziei </w:t>
      </w:r>
      <w:r w:rsidR="005F342A" w:rsidRPr="00B97BEF">
        <w:rPr>
          <w:sz w:val="20"/>
          <w:szCs w:val="20"/>
        </w:rPr>
        <w:t>nr</w:t>
      </w:r>
      <w:r w:rsidR="008E5778">
        <w:rPr>
          <w:sz w:val="20"/>
          <w:szCs w:val="20"/>
        </w:rPr>
        <w:t>.123/D</w:t>
      </w:r>
      <w:r w:rsidR="005F342A" w:rsidRPr="00B97BEF">
        <w:rPr>
          <w:sz w:val="20"/>
          <w:szCs w:val="20"/>
        </w:rPr>
        <w:t>/</w:t>
      </w:r>
      <w:r w:rsidR="008E5778">
        <w:rPr>
          <w:sz w:val="20"/>
          <w:szCs w:val="20"/>
        </w:rPr>
        <w:t>21.11.2016</w:t>
      </w:r>
      <w:r w:rsidR="005F342A">
        <w:rPr>
          <w:sz w:val="20"/>
          <w:szCs w:val="20"/>
        </w:rPr>
        <w:t xml:space="preserve"> a </w:t>
      </w:r>
      <w:r w:rsidRPr="00B97BEF">
        <w:rPr>
          <w:sz w:val="20"/>
          <w:szCs w:val="20"/>
        </w:rPr>
        <w:t>Biroului Electoral Central privind modalitatea de completare a birourilor electorale ale secţiei de votare,</w:t>
      </w:r>
    </w:p>
    <w:p w:rsidR="00B97BEF" w:rsidRPr="00D65EB2" w:rsidRDefault="00B97BEF" w:rsidP="00B97BEF">
      <w:pPr>
        <w:pStyle w:val="BodyText2"/>
        <w:rPr>
          <w:sz w:val="20"/>
          <w:szCs w:val="20"/>
        </w:rPr>
      </w:pPr>
      <w:r w:rsidRPr="00D65EB2">
        <w:rPr>
          <w:sz w:val="20"/>
          <w:szCs w:val="20"/>
        </w:rPr>
        <w:tab/>
      </w:r>
    </w:p>
    <w:p w:rsidR="00B97BEF" w:rsidRPr="002F410E" w:rsidRDefault="00B97BEF" w:rsidP="00B97BEF">
      <w:pPr>
        <w:pStyle w:val="BodyText2"/>
        <w:ind w:firstLine="720"/>
        <w:rPr>
          <w:b/>
          <w:sz w:val="20"/>
          <w:szCs w:val="20"/>
        </w:rPr>
      </w:pPr>
      <w:r w:rsidRPr="002F410E">
        <w:rPr>
          <w:b/>
          <w:sz w:val="20"/>
          <w:szCs w:val="20"/>
        </w:rPr>
        <w:t xml:space="preserve">Se declară ca fiind învestit Biroul electoral al secţiei de votare nr. </w:t>
      </w:r>
      <w:r w:rsidR="0074121A">
        <w:rPr>
          <w:b/>
          <w:sz w:val="20"/>
          <w:szCs w:val="20"/>
        </w:rPr>
        <w:t>2</w:t>
      </w:r>
      <w:r w:rsidR="005B31A2">
        <w:rPr>
          <w:b/>
          <w:sz w:val="20"/>
          <w:szCs w:val="20"/>
        </w:rPr>
        <w:t>0</w:t>
      </w:r>
      <w:r w:rsidR="00E703D8">
        <w:rPr>
          <w:b/>
          <w:sz w:val="20"/>
          <w:szCs w:val="20"/>
        </w:rPr>
        <w:t>5</w:t>
      </w:r>
      <w:r w:rsidR="00BD06DE">
        <w:rPr>
          <w:b/>
          <w:sz w:val="20"/>
          <w:szCs w:val="20"/>
        </w:rPr>
        <w:t xml:space="preserve">-  </w:t>
      </w:r>
      <w:r w:rsidR="00DD00F9">
        <w:rPr>
          <w:b/>
          <w:sz w:val="20"/>
          <w:szCs w:val="20"/>
        </w:rPr>
        <w:t>M</w:t>
      </w:r>
      <w:r w:rsidR="00E703D8">
        <w:rPr>
          <w:b/>
          <w:sz w:val="20"/>
          <w:szCs w:val="20"/>
        </w:rPr>
        <w:t>ERENI</w:t>
      </w:r>
      <w:r w:rsidR="00737A0E">
        <w:rPr>
          <w:b/>
          <w:sz w:val="20"/>
          <w:szCs w:val="20"/>
        </w:rPr>
        <w:t>,</w:t>
      </w:r>
      <w:r w:rsidRPr="002F410E">
        <w:rPr>
          <w:b/>
          <w:sz w:val="20"/>
          <w:szCs w:val="20"/>
        </w:rPr>
        <w:t>în următoarea formulă:</w:t>
      </w:r>
    </w:p>
    <w:p w:rsidR="00B97BEF" w:rsidRPr="00D65EB2" w:rsidRDefault="00B97BEF" w:rsidP="00B97BEF">
      <w:pPr>
        <w:pStyle w:val="BodyText2"/>
        <w:rPr>
          <w:sz w:val="20"/>
          <w:szCs w:val="20"/>
        </w:rPr>
      </w:pPr>
    </w:p>
    <w:tbl>
      <w:tblPr>
        <w:tblW w:w="5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0"/>
        <w:gridCol w:w="1188"/>
        <w:gridCol w:w="1417"/>
        <w:gridCol w:w="1559"/>
        <w:gridCol w:w="1002"/>
      </w:tblGrid>
      <w:tr w:rsidR="00885DFF" w:rsidRPr="00C87A92" w:rsidTr="00885DFF">
        <w:trPr>
          <w:jc w:val="center"/>
        </w:trPr>
        <w:tc>
          <w:tcPr>
            <w:tcW w:w="480" w:type="dxa"/>
            <w:shd w:val="clear" w:color="auto" w:fill="D9D9D9"/>
          </w:tcPr>
          <w:p w:rsidR="00885DFF" w:rsidRPr="00C87A92" w:rsidRDefault="00885DFF" w:rsidP="00170038">
            <w:pPr>
              <w:pStyle w:val="BodyText2"/>
              <w:jc w:val="center"/>
              <w:rPr>
                <w:b/>
                <w:sz w:val="18"/>
                <w:szCs w:val="18"/>
              </w:rPr>
            </w:pPr>
            <w:r w:rsidRPr="00C87A92">
              <w:rPr>
                <w:b/>
                <w:sz w:val="18"/>
                <w:szCs w:val="18"/>
              </w:rPr>
              <w:t>Nr.</w:t>
            </w:r>
          </w:p>
          <w:p w:rsidR="00885DFF" w:rsidRPr="00C87A92" w:rsidRDefault="00885DFF" w:rsidP="00170038">
            <w:pPr>
              <w:pStyle w:val="BodyText2"/>
              <w:jc w:val="center"/>
              <w:rPr>
                <w:b/>
                <w:sz w:val="18"/>
                <w:szCs w:val="18"/>
              </w:rPr>
            </w:pPr>
            <w:r w:rsidRPr="00C87A92">
              <w:rPr>
                <w:b/>
                <w:sz w:val="18"/>
                <w:szCs w:val="18"/>
              </w:rPr>
              <w:t>crt</w:t>
            </w:r>
          </w:p>
        </w:tc>
        <w:tc>
          <w:tcPr>
            <w:tcW w:w="1188" w:type="dxa"/>
            <w:shd w:val="clear" w:color="auto" w:fill="D9D9D9"/>
          </w:tcPr>
          <w:p w:rsidR="00885DFF" w:rsidRPr="00C87A92" w:rsidRDefault="00885DFF" w:rsidP="00170038">
            <w:pPr>
              <w:pStyle w:val="BodyText2"/>
              <w:jc w:val="center"/>
              <w:rPr>
                <w:b/>
                <w:sz w:val="18"/>
                <w:szCs w:val="18"/>
              </w:rPr>
            </w:pPr>
            <w:r w:rsidRPr="00C87A92">
              <w:rPr>
                <w:b/>
                <w:sz w:val="18"/>
                <w:szCs w:val="18"/>
              </w:rPr>
              <w:t>Functia detinuta</w:t>
            </w:r>
          </w:p>
        </w:tc>
        <w:tc>
          <w:tcPr>
            <w:tcW w:w="1417" w:type="dxa"/>
            <w:shd w:val="clear" w:color="auto" w:fill="D9D9D9"/>
          </w:tcPr>
          <w:p w:rsidR="00885DFF" w:rsidRPr="00C87A92" w:rsidRDefault="00885DFF" w:rsidP="00170038">
            <w:pPr>
              <w:pStyle w:val="BodyText2"/>
              <w:jc w:val="center"/>
              <w:rPr>
                <w:b/>
                <w:sz w:val="18"/>
                <w:szCs w:val="18"/>
              </w:rPr>
            </w:pPr>
            <w:r w:rsidRPr="00C87A92">
              <w:rPr>
                <w:b/>
                <w:sz w:val="18"/>
                <w:szCs w:val="18"/>
              </w:rPr>
              <w:t>Nume</w:t>
            </w:r>
          </w:p>
        </w:tc>
        <w:tc>
          <w:tcPr>
            <w:tcW w:w="1559" w:type="dxa"/>
            <w:shd w:val="clear" w:color="auto" w:fill="D9D9D9"/>
          </w:tcPr>
          <w:p w:rsidR="00885DFF" w:rsidRPr="00C87A92" w:rsidRDefault="00885DFF" w:rsidP="0017003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C87A92">
              <w:rPr>
                <w:rFonts w:ascii="Arial" w:hAnsi="Arial" w:cs="Arial"/>
                <w:b/>
                <w:sz w:val="18"/>
                <w:szCs w:val="18"/>
              </w:rPr>
              <w:t>Prenume</w:t>
            </w:r>
            <w:proofErr w:type="spellEnd"/>
          </w:p>
        </w:tc>
        <w:tc>
          <w:tcPr>
            <w:tcW w:w="1002" w:type="dxa"/>
            <w:shd w:val="clear" w:color="auto" w:fill="D9D9D9"/>
          </w:tcPr>
          <w:p w:rsidR="00885DFF" w:rsidRPr="00823133" w:rsidRDefault="00885DFF" w:rsidP="00170038">
            <w:pPr>
              <w:pStyle w:val="BodyText2"/>
              <w:jc w:val="center"/>
              <w:rPr>
                <w:b/>
                <w:sz w:val="16"/>
                <w:szCs w:val="16"/>
              </w:rPr>
            </w:pPr>
            <w:r w:rsidRPr="00823133">
              <w:rPr>
                <w:b/>
                <w:sz w:val="16"/>
                <w:szCs w:val="16"/>
              </w:rPr>
              <w:t>Apartenta politica</w:t>
            </w:r>
          </w:p>
        </w:tc>
      </w:tr>
      <w:tr w:rsidR="00885DFF" w:rsidRPr="00C87A92" w:rsidTr="00885DFF">
        <w:trPr>
          <w:jc w:val="center"/>
        </w:trPr>
        <w:tc>
          <w:tcPr>
            <w:tcW w:w="480" w:type="dxa"/>
            <w:shd w:val="clear" w:color="auto" w:fill="FFFFFF"/>
          </w:tcPr>
          <w:p w:rsidR="00885DFF" w:rsidRPr="00C87A92" w:rsidRDefault="00885DFF" w:rsidP="00BB1293">
            <w:pPr>
              <w:pStyle w:val="BodyText2"/>
              <w:rPr>
                <w:sz w:val="18"/>
                <w:szCs w:val="18"/>
              </w:rPr>
            </w:pPr>
            <w:r w:rsidRPr="00C87A92">
              <w:rPr>
                <w:sz w:val="18"/>
                <w:szCs w:val="18"/>
              </w:rPr>
              <w:t>1</w:t>
            </w:r>
          </w:p>
        </w:tc>
        <w:tc>
          <w:tcPr>
            <w:tcW w:w="1188" w:type="dxa"/>
            <w:shd w:val="clear" w:color="auto" w:fill="FFFFFF"/>
          </w:tcPr>
          <w:p w:rsidR="00885DFF" w:rsidRPr="00C87A92" w:rsidRDefault="00885DFF" w:rsidP="00BB1293">
            <w:pPr>
              <w:pStyle w:val="BodyText2"/>
              <w:rPr>
                <w:sz w:val="18"/>
                <w:szCs w:val="18"/>
              </w:rPr>
            </w:pPr>
            <w:r w:rsidRPr="00C87A92">
              <w:rPr>
                <w:sz w:val="18"/>
                <w:szCs w:val="18"/>
              </w:rPr>
              <w:t>Presedinte</w:t>
            </w:r>
          </w:p>
          <w:p w:rsidR="00885DFF" w:rsidRPr="00C87A92" w:rsidRDefault="00885DFF" w:rsidP="00BB1293">
            <w:pPr>
              <w:pStyle w:val="BodyText2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:rsidR="00885DFF" w:rsidRPr="005B3F6F" w:rsidRDefault="00885DFF" w:rsidP="005B3F6F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5B3F6F">
              <w:rPr>
                <w:rFonts w:ascii="Tahoma" w:hAnsi="Tahoma" w:cs="Tahoma"/>
                <w:color w:val="000000"/>
                <w:sz w:val="16"/>
                <w:szCs w:val="16"/>
              </w:rPr>
              <w:t>PREDAN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885DFF" w:rsidRPr="005B3F6F" w:rsidRDefault="00885DFF" w:rsidP="005B3F6F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5B3F6F">
              <w:rPr>
                <w:rFonts w:ascii="Tahoma" w:hAnsi="Tahoma" w:cs="Tahoma"/>
                <w:color w:val="000000"/>
                <w:sz w:val="16"/>
                <w:szCs w:val="16"/>
              </w:rPr>
              <w:t>IONEL</w:t>
            </w:r>
          </w:p>
        </w:tc>
        <w:tc>
          <w:tcPr>
            <w:tcW w:w="1002" w:type="dxa"/>
            <w:shd w:val="clear" w:color="auto" w:fill="FFFFFF"/>
            <w:vAlign w:val="center"/>
          </w:tcPr>
          <w:p w:rsidR="00885DFF" w:rsidRPr="005B3F6F" w:rsidRDefault="00885DFF" w:rsidP="005B3F6F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885DFF" w:rsidRPr="00C87A92" w:rsidTr="00885DFF">
        <w:trPr>
          <w:trHeight w:val="80"/>
          <w:jc w:val="center"/>
        </w:trPr>
        <w:tc>
          <w:tcPr>
            <w:tcW w:w="480" w:type="dxa"/>
          </w:tcPr>
          <w:p w:rsidR="00885DFF" w:rsidRPr="00C87A92" w:rsidRDefault="00885DFF" w:rsidP="00BB1293">
            <w:pPr>
              <w:pStyle w:val="BodyText2"/>
              <w:rPr>
                <w:sz w:val="18"/>
                <w:szCs w:val="18"/>
              </w:rPr>
            </w:pPr>
            <w:r w:rsidRPr="00C87A92">
              <w:rPr>
                <w:sz w:val="18"/>
                <w:szCs w:val="18"/>
              </w:rPr>
              <w:t>2</w:t>
            </w:r>
          </w:p>
        </w:tc>
        <w:tc>
          <w:tcPr>
            <w:tcW w:w="1188" w:type="dxa"/>
          </w:tcPr>
          <w:p w:rsidR="00885DFF" w:rsidRPr="00C87A92" w:rsidRDefault="00885DFF" w:rsidP="00BB1293">
            <w:pPr>
              <w:pStyle w:val="BodyText2"/>
              <w:rPr>
                <w:sz w:val="18"/>
                <w:szCs w:val="18"/>
              </w:rPr>
            </w:pPr>
            <w:r w:rsidRPr="00C87A92">
              <w:rPr>
                <w:sz w:val="18"/>
                <w:szCs w:val="18"/>
              </w:rPr>
              <w:t>Loctiitor</w:t>
            </w:r>
          </w:p>
          <w:p w:rsidR="00885DFF" w:rsidRPr="00C87A92" w:rsidRDefault="00885DFF" w:rsidP="00BB1293">
            <w:pPr>
              <w:pStyle w:val="BodyText2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885DFF" w:rsidRPr="005B3F6F" w:rsidRDefault="00885DFF" w:rsidP="005B3F6F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5B3F6F">
              <w:rPr>
                <w:rFonts w:ascii="Tahoma" w:hAnsi="Tahoma" w:cs="Tahoma"/>
                <w:color w:val="000000"/>
                <w:sz w:val="16"/>
                <w:szCs w:val="16"/>
              </w:rPr>
              <w:t>MATEI</w:t>
            </w:r>
          </w:p>
        </w:tc>
        <w:tc>
          <w:tcPr>
            <w:tcW w:w="1559" w:type="dxa"/>
            <w:vAlign w:val="center"/>
          </w:tcPr>
          <w:p w:rsidR="00885DFF" w:rsidRPr="005B3F6F" w:rsidRDefault="00885DFF" w:rsidP="005B3F6F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5B3F6F">
              <w:rPr>
                <w:rFonts w:ascii="Tahoma" w:hAnsi="Tahoma" w:cs="Tahoma"/>
                <w:color w:val="000000"/>
                <w:sz w:val="16"/>
                <w:szCs w:val="16"/>
              </w:rPr>
              <w:t>DORU-DUMITRU</w:t>
            </w:r>
          </w:p>
        </w:tc>
        <w:tc>
          <w:tcPr>
            <w:tcW w:w="1002" w:type="dxa"/>
            <w:vAlign w:val="center"/>
          </w:tcPr>
          <w:p w:rsidR="00885DFF" w:rsidRPr="005B3F6F" w:rsidRDefault="00885DFF" w:rsidP="005B3F6F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885DFF" w:rsidRPr="00C87A92" w:rsidTr="00885DFF">
        <w:trPr>
          <w:jc w:val="center"/>
        </w:trPr>
        <w:tc>
          <w:tcPr>
            <w:tcW w:w="480" w:type="dxa"/>
          </w:tcPr>
          <w:p w:rsidR="00885DFF" w:rsidRPr="00C87A92" w:rsidRDefault="00885DFF" w:rsidP="00BB1293">
            <w:pPr>
              <w:pStyle w:val="BodyText2"/>
              <w:rPr>
                <w:sz w:val="18"/>
                <w:szCs w:val="18"/>
              </w:rPr>
            </w:pPr>
            <w:r w:rsidRPr="00C87A92">
              <w:rPr>
                <w:sz w:val="18"/>
                <w:szCs w:val="18"/>
              </w:rPr>
              <w:t>3</w:t>
            </w:r>
          </w:p>
        </w:tc>
        <w:tc>
          <w:tcPr>
            <w:tcW w:w="1188" w:type="dxa"/>
          </w:tcPr>
          <w:p w:rsidR="00885DFF" w:rsidRPr="00C87A92" w:rsidRDefault="00885DFF" w:rsidP="00BB1293">
            <w:pPr>
              <w:pStyle w:val="BodyText2"/>
              <w:rPr>
                <w:sz w:val="18"/>
                <w:szCs w:val="18"/>
              </w:rPr>
            </w:pPr>
            <w:r w:rsidRPr="00C87A92">
              <w:rPr>
                <w:sz w:val="18"/>
                <w:szCs w:val="18"/>
              </w:rPr>
              <w:t>Membru</w:t>
            </w:r>
          </w:p>
          <w:p w:rsidR="00885DFF" w:rsidRPr="00C87A92" w:rsidRDefault="00885DFF" w:rsidP="00BB1293">
            <w:pPr>
              <w:pStyle w:val="BodyText2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885DFF" w:rsidRPr="005B3F6F" w:rsidRDefault="00885DFF" w:rsidP="005B3F6F">
            <w:pPr>
              <w:rPr>
                <w:rFonts w:ascii="Tahoma" w:hAnsi="Tahoma" w:cs="Tahoma"/>
                <w:sz w:val="16"/>
                <w:szCs w:val="16"/>
                <w:lang w:val="ro-RO" w:eastAsia="ro-RO"/>
              </w:rPr>
            </w:pPr>
            <w:r w:rsidRPr="005B3F6F">
              <w:rPr>
                <w:rFonts w:ascii="Tahoma" w:hAnsi="Tahoma" w:cs="Tahoma"/>
                <w:sz w:val="16"/>
                <w:szCs w:val="16"/>
                <w:lang w:val="ro-RO" w:eastAsia="ro-RO"/>
              </w:rPr>
              <w:t>PIRLOG</w:t>
            </w:r>
          </w:p>
        </w:tc>
        <w:tc>
          <w:tcPr>
            <w:tcW w:w="1559" w:type="dxa"/>
            <w:vAlign w:val="center"/>
          </w:tcPr>
          <w:p w:rsidR="00885DFF" w:rsidRPr="005B3F6F" w:rsidRDefault="00885DFF" w:rsidP="005B3F6F">
            <w:pPr>
              <w:rPr>
                <w:rFonts w:ascii="Tahoma" w:hAnsi="Tahoma" w:cs="Tahoma"/>
                <w:sz w:val="16"/>
                <w:szCs w:val="16"/>
                <w:lang w:val="ro-RO" w:eastAsia="ro-RO"/>
              </w:rPr>
            </w:pPr>
            <w:r w:rsidRPr="005B3F6F">
              <w:rPr>
                <w:rFonts w:ascii="Tahoma" w:hAnsi="Tahoma" w:cs="Tahoma"/>
                <w:sz w:val="16"/>
                <w:szCs w:val="16"/>
                <w:lang w:val="ro-RO" w:eastAsia="ro-RO"/>
              </w:rPr>
              <w:t>VICTOR</w:t>
            </w:r>
          </w:p>
        </w:tc>
        <w:tc>
          <w:tcPr>
            <w:tcW w:w="1002" w:type="dxa"/>
            <w:vAlign w:val="center"/>
          </w:tcPr>
          <w:p w:rsidR="00885DFF" w:rsidRPr="005B3F6F" w:rsidRDefault="00885DFF" w:rsidP="005B3F6F">
            <w:pPr>
              <w:pStyle w:val="BodyText2"/>
              <w:jc w:val="left"/>
              <w:rPr>
                <w:rFonts w:ascii="Tahoma" w:hAnsi="Tahoma" w:cs="Tahoma"/>
                <w:sz w:val="16"/>
                <w:szCs w:val="16"/>
              </w:rPr>
            </w:pPr>
            <w:r w:rsidRPr="005B3F6F">
              <w:rPr>
                <w:rFonts w:ascii="Tahoma" w:hAnsi="Tahoma" w:cs="Tahoma"/>
                <w:sz w:val="16"/>
                <w:szCs w:val="16"/>
              </w:rPr>
              <w:t>P.S.D.</w:t>
            </w:r>
          </w:p>
        </w:tc>
      </w:tr>
      <w:tr w:rsidR="00885DFF" w:rsidRPr="00C87A92" w:rsidTr="00885DFF">
        <w:trPr>
          <w:jc w:val="center"/>
        </w:trPr>
        <w:tc>
          <w:tcPr>
            <w:tcW w:w="480" w:type="dxa"/>
          </w:tcPr>
          <w:p w:rsidR="00885DFF" w:rsidRPr="00C87A92" w:rsidRDefault="00885DFF" w:rsidP="00BB1293">
            <w:pPr>
              <w:pStyle w:val="BodyText2"/>
              <w:rPr>
                <w:sz w:val="18"/>
                <w:szCs w:val="18"/>
              </w:rPr>
            </w:pPr>
            <w:r w:rsidRPr="00C87A92">
              <w:rPr>
                <w:sz w:val="18"/>
                <w:szCs w:val="18"/>
              </w:rPr>
              <w:t>4</w:t>
            </w:r>
          </w:p>
        </w:tc>
        <w:tc>
          <w:tcPr>
            <w:tcW w:w="1188" w:type="dxa"/>
          </w:tcPr>
          <w:p w:rsidR="00885DFF" w:rsidRPr="00C87A92" w:rsidRDefault="00885DFF" w:rsidP="00BB1293">
            <w:pPr>
              <w:pStyle w:val="BodyText2"/>
              <w:rPr>
                <w:sz w:val="18"/>
                <w:szCs w:val="18"/>
              </w:rPr>
            </w:pPr>
            <w:r w:rsidRPr="00C87A92">
              <w:rPr>
                <w:sz w:val="18"/>
                <w:szCs w:val="18"/>
              </w:rPr>
              <w:t>Membru</w:t>
            </w:r>
          </w:p>
          <w:p w:rsidR="00885DFF" w:rsidRPr="00C87A92" w:rsidRDefault="00885DFF" w:rsidP="00BB1293">
            <w:pPr>
              <w:pStyle w:val="BodyText2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885DFF" w:rsidRPr="005B3F6F" w:rsidRDefault="00885DFF" w:rsidP="005B3F6F">
            <w:pPr>
              <w:spacing w:line="360" w:lineRule="auto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5B3F6F">
              <w:rPr>
                <w:rFonts w:ascii="Tahoma" w:hAnsi="Tahoma" w:cs="Tahoma"/>
                <w:sz w:val="16"/>
                <w:szCs w:val="16"/>
              </w:rPr>
              <w:t>Stoian</w:t>
            </w:r>
            <w:proofErr w:type="spellEnd"/>
          </w:p>
        </w:tc>
        <w:tc>
          <w:tcPr>
            <w:tcW w:w="1559" w:type="dxa"/>
            <w:vAlign w:val="center"/>
          </w:tcPr>
          <w:p w:rsidR="00885DFF" w:rsidRPr="005B3F6F" w:rsidRDefault="00885DFF" w:rsidP="005B3F6F">
            <w:pPr>
              <w:spacing w:line="360" w:lineRule="auto"/>
              <w:rPr>
                <w:rFonts w:ascii="Tahoma" w:hAnsi="Tahoma" w:cs="Tahoma"/>
                <w:sz w:val="16"/>
                <w:szCs w:val="16"/>
              </w:rPr>
            </w:pPr>
            <w:r w:rsidRPr="005B3F6F">
              <w:rPr>
                <w:rFonts w:ascii="Tahoma" w:hAnsi="Tahoma" w:cs="Tahoma"/>
                <w:sz w:val="16"/>
                <w:szCs w:val="16"/>
              </w:rPr>
              <w:t>Marin</w:t>
            </w:r>
          </w:p>
        </w:tc>
        <w:tc>
          <w:tcPr>
            <w:tcW w:w="1002" w:type="dxa"/>
            <w:vAlign w:val="center"/>
          </w:tcPr>
          <w:p w:rsidR="00885DFF" w:rsidRPr="005B3F6F" w:rsidRDefault="00885DFF" w:rsidP="005B3F6F">
            <w:pPr>
              <w:pStyle w:val="BodyText2"/>
              <w:jc w:val="left"/>
              <w:rPr>
                <w:rFonts w:ascii="Tahoma" w:hAnsi="Tahoma" w:cs="Tahoma"/>
                <w:sz w:val="16"/>
                <w:szCs w:val="16"/>
              </w:rPr>
            </w:pPr>
            <w:r w:rsidRPr="005B3F6F">
              <w:rPr>
                <w:rFonts w:ascii="Tahoma" w:hAnsi="Tahoma" w:cs="Tahoma"/>
                <w:sz w:val="16"/>
                <w:szCs w:val="16"/>
              </w:rPr>
              <w:t>P.N.L.</w:t>
            </w:r>
          </w:p>
        </w:tc>
      </w:tr>
      <w:tr w:rsidR="00885DFF" w:rsidRPr="00C87A92" w:rsidTr="00885DFF">
        <w:trPr>
          <w:jc w:val="center"/>
        </w:trPr>
        <w:tc>
          <w:tcPr>
            <w:tcW w:w="480" w:type="dxa"/>
          </w:tcPr>
          <w:p w:rsidR="00885DFF" w:rsidRPr="00C87A92" w:rsidRDefault="00885DFF" w:rsidP="00BB1293">
            <w:pPr>
              <w:pStyle w:val="BodyText2"/>
              <w:rPr>
                <w:sz w:val="18"/>
                <w:szCs w:val="18"/>
              </w:rPr>
            </w:pPr>
            <w:r w:rsidRPr="00C87A92">
              <w:rPr>
                <w:sz w:val="18"/>
                <w:szCs w:val="18"/>
              </w:rPr>
              <w:t>5</w:t>
            </w:r>
          </w:p>
        </w:tc>
        <w:tc>
          <w:tcPr>
            <w:tcW w:w="1188" w:type="dxa"/>
          </w:tcPr>
          <w:p w:rsidR="00885DFF" w:rsidRPr="00C87A92" w:rsidRDefault="00885DFF" w:rsidP="00BB1293">
            <w:pPr>
              <w:pStyle w:val="BodyText2"/>
              <w:rPr>
                <w:sz w:val="18"/>
                <w:szCs w:val="18"/>
              </w:rPr>
            </w:pPr>
            <w:r w:rsidRPr="00C87A92">
              <w:rPr>
                <w:sz w:val="18"/>
                <w:szCs w:val="18"/>
              </w:rPr>
              <w:t>Membru</w:t>
            </w:r>
          </w:p>
          <w:p w:rsidR="00885DFF" w:rsidRPr="00C87A92" w:rsidRDefault="00885DFF" w:rsidP="00BB1293">
            <w:pPr>
              <w:pStyle w:val="BodyText2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885DFF" w:rsidRPr="005B3F6F" w:rsidRDefault="00885DFF" w:rsidP="005B3F6F">
            <w:pPr>
              <w:spacing w:line="360" w:lineRule="auto"/>
              <w:rPr>
                <w:rFonts w:ascii="Tahoma" w:hAnsi="Tahoma" w:cs="Tahoma"/>
                <w:sz w:val="16"/>
                <w:szCs w:val="16"/>
              </w:rPr>
            </w:pPr>
            <w:r w:rsidRPr="005B3F6F">
              <w:rPr>
                <w:rFonts w:ascii="Tahoma" w:hAnsi="Tahoma" w:cs="Tahoma"/>
                <w:sz w:val="16"/>
                <w:szCs w:val="16"/>
              </w:rPr>
              <w:t>Dan</w:t>
            </w:r>
          </w:p>
        </w:tc>
        <w:tc>
          <w:tcPr>
            <w:tcW w:w="1559" w:type="dxa"/>
            <w:vAlign w:val="center"/>
          </w:tcPr>
          <w:p w:rsidR="00885DFF" w:rsidRPr="005B3F6F" w:rsidRDefault="00885DFF" w:rsidP="005B3F6F">
            <w:pPr>
              <w:spacing w:line="360" w:lineRule="auto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5B3F6F">
              <w:rPr>
                <w:rFonts w:ascii="Tahoma" w:hAnsi="Tahoma" w:cs="Tahoma"/>
                <w:sz w:val="16"/>
                <w:szCs w:val="16"/>
              </w:rPr>
              <w:t>Costel</w:t>
            </w:r>
            <w:proofErr w:type="spellEnd"/>
          </w:p>
        </w:tc>
        <w:tc>
          <w:tcPr>
            <w:tcW w:w="1002" w:type="dxa"/>
            <w:vAlign w:val="center"/>
          </w:tcPr>
          <w:p w:rsidR="00885DFF" w:rsidRPr="005B3F6F" w:rsidRDefault="00885DFF" w:rsidP="005B3F6F">
            <w:pPr>
              <w:pStyle w:val="BodyText2"/>
              <w:jc w:val="left"/>
              <w:rPr>
                <w:rFonts w:ascii="Tahoma" w:hAnsi="Tahoma" w:cs="Tahoma"/>
                <w:sz w:val="16"/>
                <w:szCs w:val="16"/>
              </w:rPr>
            </w:pPr>
            <w:r w:rsidRPr="005B3F6F">
              <w:rPr>
                <w:rFonts w:ascii="Tahoma" w:hAnsi="Tahoma" w:cs="Tahoma"/>
                <w:sz w:val="16"/>
                <w:szCs w:val="16"/>
              </w:rPr>
              <w:t>A.L.D.E.</w:t>
            </w:r>
          </w:p>
        </w:tc>
      </w:tr>
      <w:tr w:rsidR="00885DFF" w:rsidRPr="00C87A92" w:rsidTr="00885DFF">
        <w:trPr>
          <w:jc w:val="center"/>
        </w:trPr>
        <w:tc>
          <w:tcPr>
            <w:tcW w:w="480" w:type="dxa"/>
          </w:tcPr>
          <w:p w:rsidR="00885DFF" w:rsidRPr="00C87A92" w:rsidRDefault="00885DFF" w:rsidP="00BB1293">
            <w:pPr>
              <w:pStyle w:val="BodyText2"/>
              <w:rPr>
                <w:sz w:val="18"/>
                <w:szCs w:val="18"/>
              </w:rPr>
            </w:pPr>
            <w:r w:rsidRPr="00C87A92">
              <w:rPr>
                <w:sz w:val="18"/>
                <w:szCs w:val="18"/>
              </w:rPr>
              <w:t>6</w:t>
            </w:r>
          </w:p>
        </w:tc>
        <w:tc>
          <w:tcPr>
            <w:tcW w:w="1188" w:type="dxa"/>
          </w:tcPr>
          <w:p w:rsidR="00885DFF" w:rsidRPr="00C87A92" w:rsidRDefault="00885DFF" w:rsidP="00BB1293">
            <w:pPr>
              <w:pStyle w:val="BodyText2"/>
              <w:rPr>
                <w:sz w:val="18"/>
                <w:szCs w:val="18"/>
              </w:rPr>
            </w:pPr>
            <w:r w:rsidRPr="00C87A92">
              <w:rPr>
                <w:sz w:val="18"/>
                <w:szCs w:val="18"/>
              </w:rPr>
              <w:t>Membru</w:t>
            </w:r>
          </w:p>
          <w:p w:rsidR="00885DFF" w:rsidRPr="00C87A92" w:rsidRDefault="00885DFF" w:rsidP="00BB1293">
            <w:pPr>
              <w:pStyle w:val="BodyText2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885DFF" w:rsidRPr="005B3F6F" w:rsidRDefault="00885DFF" w:rsidP="005B3F6F">
            <w:pPr>
              <w:rPr>
                <w:rFonts w:ascii="Tahoma" w:hAnsi="Tahoma" w:cs="Tahoma"/>
                <w:sz w:val="16"/>
                <w:szCs w:val="16"/>
                <w:lang w:val="ro-RO"/>
              </w:rPr>
            </w:pPr>
            <w:r w:rsidRPr="005B3F6F">
              <w:rPr>
                <w:rFonts w:ascii="Tahoma" w:hAnsi="Tahoma" w:cs="Tahoma"/>
                <w:sz w:val="16"/>
                <w:szCs w:val="16"/>
                <w:lang w:val="ro-RO"/>
              </w:rPr>
              <w:t>Calin</w:t>
            </w:r>
          </w:p>
        </w:tc>
        <w:tc>
          <w:tcPr>
            <w:tcW w:w="1559" w:type="dxa"/>
            <w:vAlign w:val="center"/>
          </w:tcPr>
          <w:p w:rsidR="00885DFF" w:rsidRPr="005B3F6F" w:rsidRDefault="00885DFF" w:rsidP="005B3F6F">
            <w:pPr>
              <w:spacing w:line="360" w:lineRule="auto"/>
              <w:rPr>
                <w:rFonts w:ascii="Tahoma" w:hAnsi="Tahoma" w:cs="Tahoma"/>
                <w:sz w:val="16"/>
                <w:szCs w:val="16"/>
                <w:lang w:val="ro-RO"/>
              </w:rPr>
            </w:pPr>
            <w:r w:rsidRPr="005B3F6F">
              <w:rPr>
                <w:rFonts w:ascii="Tahoma" w:hAnsi="Tahoma" w:cs="Tahoma"/>
                <w:sz w:val="16"/>
                <w:szCs w:val="16"/>
                <w:lang w:val="ro-RO"/>
              </w:rPr>
              <w:t>Ioan</w:t>
            </w:r>
          </w:p>
        </w:tc>
        <w:tc>
          <w:tcPr>
            <w:tcW w:w="1002" w:type="dxa"/>
            <w:vAlign w:val="center"/>
          </w:tcPr>
          <w:p w:rsidR="00885DFF" w:rsidRPr="005B3F6F" w:rsidRDefault="00885DFF" w:rsidP="005B3F6F">
            <w:pPr>
              <w:pStyle w:val="BodyText2"/>
              <w:spacing w:line="276" w:lineRule="auto"/>
              <w:jc w:val="left"/>
              <w:rPr>
                <w:rFonts w:ascii="Tahoma" w:hAnsi="Tahoma" w:cs="Tahoma"/>
                <w:sz w:val="16"/>
                <w:szCs w:val="16"/>
              </w:rPr>
            </w:pPr>
            <w:r w:rsidRPr="005B3F6F">
              <w:rPr>
                <w:rFonts w:ascii="Tahoma" w:hAnsi="Tahoma" w:cs="Tahoma"/>
                <w:sz w:val="16"/>
                <w:szCs w:val="16"/>
              </w:rPr>
              <w:t>P.R.U.</w:t>
            </w:r>
          </w:p>
        </w:tc>
      </w:tr>
      <w:tr w:rsidR="00885DFF" w:rsidRPr="00C87A92" w:rsidTr="00885DFF">
        <w:trPr>
          <w:jc w:val="center"/>
        </w:trPr>
        <w:tc>
          <w:tcPr>
            <w:tcW w:w="480" w:type="dxa"/>
          </w:tcPr>
          <w:p w:rsidR="00885DFF" w:rsidRPr="00C87A92" w:rsidRDefault="00885DFF" w:rsidP="00BB1293">
            <w:pPr>
              <w:pStyle w:val="BodyText2"/>
              <w:rPr>
                <w:sz w:val="18"/>
                <w:szCs w:val="18"/>
              </w:rPr>
            </w:pPr>
            <w:r w:rsidRPr="00C87A92">
              <w:rPr>
                <w:sz w:val="18"/>
                <w:szCs w:val="18"/>
              </w:rPr>
              <w:t>7</w:t>
            </w:r>
          </w:p>
        </w:tc>
        <w:tc>
          <w:tcPr>
            <w:tcW w:w="1188" w:type="dxa"/>
          </w:tcPr>
          <w:p w:rsidR="00885DFF" w:rsidRPr="00C87A92" w:rsidRDefault="00885DFF" w:rsidP="00BB1293">
            <w:pPr>
              <w:pStyle w:val="BodyText2"/>
              <w:rPr>
                <w:sz w:val="18"/>
                <w:szCs w:val="18"/>
              </w:rPr>
            </w:pPr>
            <w:r w:rsidRPr="00C87A92">
              <w:rPr>
                <w:sz w:val="18"/>
                <w:szCs w:val="18"/>
              </w:rPr>
              <w:t>Membru</w:t>
            </w:r>
          </w:p>
          <w:p w:rsidR="00885DFF" w:rsidRPr="00C87A92" w:rsidRDefault="00885DFF" w:rsidP="00BB1293">
            <w:pPr>
              <w:pStyle w:val="BodyText2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885DFF" w:rsidRPr="005B3F6F" w:rsidRDefault="00885DFF" w:rsidP="005B3F6F">
            <w:pPr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5B3F6F">
              <w:rPr>
                <w:rFonts w:ascii="Tahoma" w:hAnsi="Tahoma" w:cs="Tahoma"/>
                <w:sz w:val="16"/>
                <w:szCs w:val="16"/>
              </w:rPr>
              <w:t>Albu</w:t>
            </w:r>
            <w:proofErr w:type="spellEnd"/>
          </w:p>
        </w:tc>
        <w:tc>
          <w:tcPr>
            <w:tcW w:w="1559" w:type="dxa"/>
            <w:vAlign w:val="center"/>
          </w:tcPr>
          <w:p w:rsidR="00885DFF" w:rsidRPr="005B3F6F" w:rsidRDefault="00885DFF" w:rsidP="005B3F6F">
            <w:pPr>
              <w:rPr>
                <w:rFonts w:ascii="Tahoma" w:hAnsi="Tahoma" w:cs="Tahoma"/>
                <w:sz w:val="16"/>
                <w:szCs w:val="16"/>
              </w:rPr>
            </w:pPr>
            <w:r w:rsidRPr="005B3F6F">
              <w:rPr>
                <w:rFonts w:ascii="Tahoma" w:hAnsi="Tahoma" w:cs="Tahoma"/>
                <w:sz w:val="16"/>
                <w:szCs w:val="16"/>
              </w:rPr>
              <w:t>Daniela Cristina-</w:t>
            </w:r>
            <w:proofErr w:type="spellStart"/>
            <w:r w:rsidRPr="005B3F6F">
              <w:rPr>
                <w:rFonts w:ascii="Tahoma" w:hAnsi="Tahoma" w:cs="Tahoma"/>
                <w:sz w:val="16"/>
                <w:szCs w:val="16"/>
              </w:rPr>
              <w:t>Fanuta</w:t>
            </w:r>
            <w:proofErr w:type="spellEnd"/>
          </w:p>
        </w:tc>
        <w:tc>
          <w:tcPr>
            <w:tcW w:w="1002" w:type="dxa"/>
            <w:vAlign w:val="center"/>
          </w:tcPr>
          <w:p w:rsidR="00885DFF" w:rsidRPr="005B3F6F" w:rsidRDefault="00885DFF" w:rsidP="005B3F6F">
            <w:pPr>
              <w:pStyle w:val="BodyText2"/>
              <w:spacing w:line="276" w:lineRule="auto"/>
              <w:jc w:val="left"/>
              <w:rPr>
                <w:rFonts w:ascii="Tahoma" w:hAnsi="Tahoma" w:cs="Tahoma"/>
                <w:sz w:val="16"/>
                <w:szCs w:val="16"/>
              </w:rPr>
            </w:pPr>
            <w:r w:rsidRPr="005B3F6F">
              <w:rPr>
                <w:rFonts w:ascii="Tahoma" w:hAnsi="Tahoma" w:cs="Tahoma"/>
                <w:sz w:val="16"/>
                <w:szCs w:val="16"/>
              </w:rPr>
              <w:t>P.M.P.</w:t>
            </w:r>
          </w:p>
        </w:tc>
      </w:tr>
      <w:tr w:rsidR="00885DFF" w:rsidRPr="00C87A92" w:rsidTr="00885DFF">
        <w:trPr>
          <w:trHeight w:val="73"/>
          <w:jc w:val="center"/>
        </w:trPr>
        <w:tc>
          <w:tcPr>
            <w:tcW w:w="480" w:type="dxa"/>
          </w:tcPr>
          <w:p w:rsidR="00885DFF" w:rsidRPr="00C87A92" w:rsidRDefault="00885DFF" w:rsidP="00BB1293">
            <w:pPr>
              <w:pStyle w:val="BodyText2"/>
              <w:rPr>
                <w:sz w:val="18"/>
                <w:szCs w:val="18"/>
              </w:rPr>
            </w:pPr>
            <w:r w:rsidRPr="00C87A92">
              <w:rPr>
                <w:sz w:val="18"/>
                <w:szCs w:val="18"/>
              </w:rPr>
              <w:t>8</w:t>
            </w:r>
          </w:p>
        </w:tc>
        <w:tc>
          <w:tcPr>
            <w:tcW w:w="1188" w:type="dxa"/>
          </w:tcPr>
          <w:p w:rsidR="00885DFF" w:rsidRPr="00C87A92" w:rsidRDefault="00885DFF" w:rsidP="00BB1293">
            <w:pPr>
              <w:pStyle w:val="BodyText2"/>
              <w:rPr>
                <w:sz w:val="18"/>
                <w:szCs w:val="18"/>
              </w:rPr>
            </w:pPr>
            <w:r w:rsidRPr="00C87A92">
              <w:rPr>
                <w:sz w:val="18"/>
                <w:szCs w:val="18"/>
              </w:rPr>
              <w:t>Membru</w:t>
            </w:r>
          </w:p>
          <w:p w:rsidR="00885DFF" w:rsidRPr="00C87A92" w:rsidRDefault="00885DFF" w:rsidP="00BB1293">
            <w:pPr>
              <w:pStyle w:val="BodyText2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885DFF" w:rsidRPr="005B3F6F" w:rsidRDefault="00885DFF" w:rsidP="005B3F6F">
            <w:pPr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5B3F6F">
              <w:rPr>
                <w:rFonts w:ascii="Tahoma" w:hAnsi="Tahoma" w:cs="Tahoma"/>
                <w:sz w:val="16"/>
                <w:szCs w:val="16"/>
              </w:rPr>
              <w:t>Pruna</w:t>
            </w:r>
            <w:proofErr w:type="spellEnd"/>
          </w:p>
        </w:tc>
        <w:tc>
          <w:tcPr>
            <w:tcW w:w="1559" w:type="dxa"/>
            <w:vAlign w:val="center"/>
          </w:tcPr>
          <w:p w:rsidR="00885DFF" w:rsidRPr="005B3F6F" w:rsidRDefault="00885DFF" w:rsidP="005B3F6F">
            <w:pPr>
              <w:rPr>
                <w:rFonts w:ascii="Tahoma" w:hAnsi="Tahoma" w:cs="Tahoma"/>
                <w:sz w:val="16"/>
                <w:szCs w:val="16"/>
              </w:rPr>
            </w:pPr>
            <w:r w:rsidRPr="005B3F6F">
              <w:rPr>
                <w:rFonts w:ascii="Tahoma" w:hAnsi="Tahoma" w:cs="Tahoma"/>
                <w:sz w:val="16"/>
                <w:szCs w:val="16"/>
              </w:rPr>
              <w:t>Elena</w:t>
            </w:r>
          </w:p>
        </w:tc>
        <w:tc>
          <w:tcPr>
            <w:tcW w:w="1002" w:type="dxa"/>
            <w:vAlign w:val="center"/>
          </w:tcPr>
          <w:p w:rsidR="00885DFF" w:rsidRPr="005B3F6F" w:rsidRDefault="00885DFF" w:rsidP="005B3F6F">
            <w:pPr>
              <w:pStyle w:val="BodyText2"/>
              <w:spacing w:line="276" w:lineRule="auto"/>
              <w:jc w:val="left"/>
              <w:rPr>
                <w:rFonts w:ascii="Tahoma" w:hAnsi="Tahoma" w:cs="Tahoma"/>
                <w:sz w:val="16"/>
                <w:szCs w:val="16"/>
              </w:rPr>
            </w:pPr>
            <w:r w:rsidRPr="005B3F6F">
              <w:rPr>
                <w:rFonts w:ascii="Tahoma" w:hAnsi="Tahoma" w:cs="Tahoma"/>
                <w:sz w:val="16"/>
                <w:szCs w:val="16"/>
              </w:rPr>
              <w:t>P.S.R.</w:t>
            </w:r>
          </w:p>
        </w:tc>
      </w:tr>
      <w:tr w:rsidR="00885DFF" w:rsidRPr="00C87A92" w:rsidTr="00885DFF">
        <w:trPr>
          <w:jc w:val="center"/>
        </w:trPr>
        <w:tc>
          <w:tcPr>
            <w:tcW w:w="480" w:type="dxa"/>
          </w:tcPr>
          <w:p w:rsidR="00885DFF" w:rsidRPr="00C87A92" w:rsidRDefault="00885DFF" w:rsidP="00BB1293">
            <w:pPr>
              <w:pStyle w:val="BodyText2"/>
              <w:rPr>
                <w:sz w:val="18"/>
                <w:szCs w:val="18"/>
              </w:rPr>
            </w:pPr>
            <w:r w:rsidRPr="00C87A92">
              <w:rPr>
                <w:sz w:val="18"/>
                <w:szCs w:val="18"/>
              </w:rPr>
              <w:t>9</w:t>
            </w:r>
          </w:p>
        </w:tc>
        <w:tc>
          <w:tcPr>
            <w:tcW w:w="1188" w:type="dxa"/>
          </w:tcPr>
          <w:p w:rsidR="00885DFF" w:rsidRPr="00C87A92" w:rsidRDefault="00885DFF" w:rsidP="00BB1293">
            <w:pPr>
              <w:pStyle w:val="BodyText2"/>
              <w:rPr>
                <w:sz w:val="18"/>
                <w:szCs w:val="18"/>
              </w:rPr>
            </w:pPr>
            <w:r w:rsidRPr="00C87A92">
              <w:rPr>
                <w:sz w:val="18"/>
                <w:szCs w:val="18"/>
              </w:rPr>
              <w:t>Membru</w:t>
            </w:r>
          </w:p>
          <w:p w:rsidR="00885DFF" w:rsidRPr="00C87A92" w:rsidRDefault="00885DFF" w:rsidP="00BB1293">
            <w:pPr>
              <w:pStyle w:val="BodyText2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885DFF" w:rsidRPr="005B3F6F" w:rsidRDefault="00885DFF" w:rsidP="005B3F6F">
            <w:pPr>
              <w:rPr>
                <w:rFonts w:ascii="Tahoma" w:hAnsi="Tahoma" w:cs="Tahoma"/>
                <w:sz w:val="16"/>
                <w:szCs w:val="16"/>
                <w:lang w:eastAsia="ar-SA"/>
              </w:rPr>
            </w:pPr>
            <w:r w:rsidRPr="005B3F6F">
              <w:rPr>
                <w:rFonts w:ascii="Tahoma" w:hAnsi="Tahoma" w:cs="Tahoma"/>
                <w:sz w:val="16"/>
                <w:szCs w:val="16"/>
                <w:lang w:eastAsia="ar-SA"/>
              </w:rPr>
              <w:t>MOCANU</w:t>
            </w:r>
          </w:p>
        </w:tc>
        <w:tc>
          <w:tcPr>
            <w:tcW w:w="1559" w:type="dxa"/>
            <w:vAlign w:val="center"/>
          </w:tcPr>
          <w:p w:rsidR="00885DFF" w:rsidRPr="005B3F6F" w:rsidRDefault="00885DFF" w:rsidP="005B3F6F">
            <w:pPr>
              <w:rPr>
                <w:rFonts w:ascii="Tahoma" w:hAnsi="Tahoma" w:cs="Tahoma"/>
                <w:sz w:val="16"/>
                <w:szCs w:val="16"/>
                <w:lang w:eastAsia="ar-SA"/>
              </w:rPr>
            </w:pPr>
            <w:r w:rsidRPr="005B3F6F">
              <w:rPr>
                <w:rFonts w:ascii="Tahoma" w:hAnsi="Tahoma" w:cs="Tahoma"/>
                <w:sz w:val="16"/>
                <w:szCs w:val="16"/>
                <w:lang w:eastAsia="ar-SA"/>
              </w:rPr>
              <w:t>STEFAN</w:t>
            </w:r>
          </w:p>
        </w:tc>
        <w:tc>
          <w:tcPr>
            <w:tcW w:w="1002" w:type="dxa"/>
            <w:vAlign w:val="center"/>
          </w:tcPr>
          <w:p w:rsidR="00885DFF" w:rsidRPr="005B3F6F" w:rsidRDefault="00885DFF" w:rsidP="005B3F6F">
            <w:pPr>
              <w:pStyle w:val="BodyText2"/>
              <w:spacing w:line="276" w:lineRule="auto"/>
              <w:jc w:val="left"/>
              <w:rPr>
                <w:rFonts w:ascii="Tahoma" w:hAnsi="Tahoma" w:cs="Tahoma"/>
                <w:sz w:val="16"/>
                <w:szCs w:val="16"/>
              </w:rPr>
            </w:pPr>
            <w:r w:rsidRPr="005B3F6F">
              <w:rPr>
                <w:rFonts w:ascii="Tahoma" w:hAnsi="Tahoma" w:cs="Tahoma"/>
                <w:sz w:val="16"/>
                <w:szCs w:val="16"/>
              </w:rPr>
              <w:t>P.R.M.</w:t>
            </w:r>
          </w:p>
        </w:tc>
      </w:tr>
    </w:tbl>
    <w:p w:rsidR="00B97BEF" w:rsidRDefault="00B97BEF" w:rsidP="00B97BEF">
      <w:pPr>
        <w:pStyle w:val="BodyText2"/>
        <w:jc w:val="center"/>
        <w:rPr>
          <w:sz w:val="18"/>
          <w:szCs w:val="18"/>
        </w:rPr>
      </w:pPr>
    </w:p>
    <w:p w:rsidR="00B96C25" w:rsidRDefault="00B96C25" w:rsidP="00B97BEF">
      <w:pPr>
        <w:pStyle w:val="BodyText2"/>
        <w:jc w:val="center"/>
        <w:rPr>
          <w:sz w:val="18"/>
          <w:szCs w:val="18"/>
        </w:rPr>
      </w:pPr>
    </w:p>
    <w:p w:rsidR="00B97BEF" w:rsidRDefault="00B97BEF" w:rsidP="00B97BEF">
      <w:pPr>
        <w:jc w:val="center"/>
        <w:rPr>
          <w:rFonts w:ascii="Arial" w:hAnsi="Arial" w:cs="Arial"/>
          <w:sz w:val="28"/>
          <w:lang w:val="ro-RO"/>
        </w:rPr>
      </w:pPr>
    </w:p>
    <w:p w:rsidR="00B97BEF" w:rsidRPr="005F342A" w:rsidRDefault="00B97BEF" w:rsidP="00B97BEF">
      <w:pPr>
        <w:pStyle w:val="Heading1"/>
        <w:rPr>
          <w:bCs w:val="0"/>
          <w:i/>
          <w:sz w:val="22"/>
          <w:szCs w:val="22"/>
        </w:rPr>
      </w:pPr>
      <w:r w:rsidRPr="005F342A">
        <w:rPr>
          <w:i/>
          <w:sz w:val="22"/>
          <w:szCs w:val="22"/>
        </w:rPr>
        <w:t xml:space="preserve">PREŞEDINTE B.E.C.J.  </w:t>
      </w:r>
      <w:r w:rsidRPr="005F342A">
        <w:rPr>
          <w:bCs w:val="0"/>
          <w:i/>
          <w:sz w:val="22"/>
          <w:szCs w:val="22"/>
        </w:rPr>
        <w:t>NR. 36 TELEORMAN,</w:t>
      </w:r>
    </w:p>
    <w:p w:rsidR="00B97BEF" w:rsidRPr="005F342A" w:rsidRDefault="00B97BEF" w:rsidP="00B97BEF">
      <w:pPr>
        <w:jc w:val="center"/>
        <w:rPr>
          <w:sz w:val="22"/>
          <w:szCs w:val="22"/>
        </w:rPr>
      </w:pPr>
      <w:r w:rsidRPr="005F342A">
        <w:rPr>
          <w:rFonts w:ascii="Arial" w:hAnsi="Arial" w:cs="Arial"/>
          <w:b/>
          <w:bCs/>
          <w:i/>
          <w:sz w:val="22"/>
          <w:szCs w:val="22"/>
          <w:lang w:val="ro-RO"/>
        </w:rPr>
        <w:t xml:space="preserve">Judecător </w:t>
      </w:r>
      <w:r w:rsidR="005F342A" w:rsidRPr="005F342A">
        <w:rPr>
          <w:rFonts w:ascii="Arial" w:hAnsi="Arial" w:cs="Arial"/>
          <w:b/>
          <w:bCs/>
          <w:i/>
          <w:sz w:val="22"/>
          <w:szCs w:val="22"/>
          <w:lang w:val="ro-RO"/>
        </w:rPr>
        <w:t>Mirela RADUCU</w:t>
      </w:r>
    </w:p>
    <w:p w:rsidR="00494C32" w:rsidRPr="005F342A" w:rsidRDefault="00494C32">
      <w:pPr>
        <w:rPr>
          <w:sz w:val="22"/>
          <w:szCs w:val="22"/>
        </w:rPr>
      </w:pPr>
    </w:p>
    <w:sectPr w:rsidR="00494C32" w:rsidRPr="005F342A" w:rsidSect="000A3238">
      <w:pgSz w:w="12240" w:h="15840"/>
      <w:pgMar w:top="851" w:right="567" w:bottom="567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B97BEF"/>
    <w:rsid w:val="00000025"/>
    <w:rsid w:val="00002DBD"/>
    <w:rsid w:val="0000404C"/>
    <w:rsid w:val="00004346"/>
    <w:rsid w:val="00004E25"/>
    <w:rsid w:val="0001338E"/>
    <w:rsid w:val="00014A45"/>
    <w:rsid w:val="00017A29"/>
    <w:rsid w:val="00031D7C"/>
    <w:rsid w:val="00036ACA"/>
    <w:rsid w:val="00054D12"/>
    <w:rsid w:val="00065190"/>
    <w:rsid w:val="0007701D"/>
    <w:rsid w:val="00077626"/>
    <w:rsid w:val="00082A63"/>
    <w:rsid w:val="00091699"/>
    <w:rsid w:val="000A3238"/>
    <w:rsid w:val="000B4943"/>
    <w:rsid w:val="000C0E7C"/>
    <w:rsid w:val="000C2DD5"/>
    <w:rsid w:val="000C561E"/>
    <w:rsid w:val="000D32D8"/>
    <w:rsid w:val="000D5A54"/>
    <w:rsid w:val="000D7098"/>
    <w:rsid w:val="000E33A0"/>
    <w:rsid w:val="000F7204"/>
    <w:rsid w:val="00102FFF"/>
    <w:rsid w:val="00106C53"/>
    <w:rsid w:val="001135A3"/>
    <w:rsid w:val="00115857"/>
    <w:rsid w:val="00117032"/>
    <w:rsid w:val="00120CAC"/>
    <w:rsid w:val="00125F99"/>
    <w:rsid w:val="00131ED1"/>
    <w:rsid w:val="00144B77"/>
    <w:rsid w:val="00151AE9"/>
    <w:rsid w:val="00153D59"/>
    <w:rsid w:val="00160922"/>
    <w:rsid w:val="001616DA"/>
    <w:rsid w:val="00170038"/>
    <w:rsid w:val="00177065"/>
    <w:rsid w:val="00185498"/>
    <w:rsid w:val="0019404F"/>
    <w:rsid w:val="00194CF0"/>
    <w:rsid w:val="00196865"/>
    <w:rsid w:val="001A3E47"/>
    <w:rsid w:val="001B2D41"/>
    <w:rsid w:val="001B4BFA"/>
    <w:rsid w:val="001C1273"/>
    <w:rsid w:val="001C25D9"/>
    <w:rsid w:val="001D4875"/>
    <w:rsid w:val="001D5B08"/>
    <w:rsid w:val="001E448A"/>
    <w:rsid w:val="001E4DCB"/>
    <w:rsid w:val="001F0F00"/>
    <w:rsid w:val="001F0F0E"/>
    <w:rsid w:val="001F7E09"/>
    <w:rsid w:val="00202A89"/>
    <w:rsid w:val="00206D9C"/>
    <w:rsid w:val="0021392A"/>
    <w:rsid w:val="00221840"/>
    <w:rsid w:val="0022688A"/>
    <w:rsid w:val="002335E2"/>
    <w:rsid w:val="00251A25"/>
    <w:rsid w:val="00254463"/>
    <w:rsid w:val="00254843"/>
    <w:rsid w:val="00255845"/>
    <w:rsid w:val="00263C4F"/>
    <w:rsid w:val="00290C4A"/>
    <w:rsid w:val="00292D06"/>
    <w:rsid w:val="00292F95"/>
    <w:rsid w:val="00297E6A"/>
    <w:rsid w:val="002A206F"/>
    <w:rsid w:val="002B103D"/>
    <w:rsid w:val="002C0759"/>
    <w:rsid w:val="002D35A5"/>
    <w:rsid w:val="002D35BC"/>
    <w:rsid w:val="002E6A86"/>
    <w:rsid w:val="002F2D55"/>
    <w:rsid w:val="002F410E"/>
    <w:rsid w:val="00300D44"/>
    <w:rsid w:val="00304D10"/>
    <w:rsid w:val="00312676"/>
    <w:rsid w:val="003156B2"/>
    <w:rsid w:val="00321811"/>
    <w:rsid w:val="00331889"/>
    <w:rsid w:val="00345873"/>
    <w:rsid w:val="00353739"/>
    <w:rsid w:val="00366A92"/>
    <w:rsid w:val="00386FD2"/>
    <w:rsid w:val="00391CE7"/>
    <w:rsid w:val="0039685A"/>
    <w:rsid w:val="003A20B9"/>
    <w:rsid w:val="003B00CC"/>
    <w:rsid w:val="003C1ADA"/>
    <w:rsid w:val="003D2717"/>
    <w:rsid w:val="003E64A1"/>
    <w:rsid w:val="003F0AAE"/>
    <w:rsid w:val="003F473F"/>
    <w:rsid w:val="003F5567"/>
    <w:rsid w:val="004001D7"/>
    <w:rsid w:val="00401F1C"/>
    <w:rsid w:val="004036C1"/>
    <w:rsid w:val="004077A5"/>
    <w:rsid w:val="00411710"/>
    <w:rsid w:val="004120B8"/>
    <w:rsid w:val="00414C54"/>
    <w:rsid w:val="00420DDF"/>
    <w:rsid w:val="00422487"/>
    <w:rsid w:val="004300D1"/>
    <w:rsid w:val="00452FAD"/>
    <w:rsid w:val="0045486D"/>
    <w:rsid w:val="00454B30"/>
    <w:rsid w:val="004752E3"/>
    <w:rsid w:val="004772CD"/>
    <w:rsid w:val="004840BE"/>
    <w:rsid w:val="00485C45"/>
    <w:rsid w:val="00487B53"/>
    <w:rsid w:val="00494B29"/>
    <w:rsid w:val="00494C32"/>
    <w:rsid w:val="004953A3"/>
    <w:rsid w:val="004A113C"/>
    <w:rsid w:val="004A1A6C"/>
    <w:rsid w:val="004A4105"/>
    <w:rsid w:val="004B135C"/>
    <w:rsid w:val="004B6A25"/>
    <w:rsid w:val="004C6426"/>
    <w:rsid w:val="004D3004"/>
    <w:rsid w:val="004E1C17"/>
    <w:rsid w:val="004E51CD"/>
    <w:rsid w:val="004E6CE8"/>
    <w:rsid w:val="004F07D2"/>
    <w:rsid w:val="004F133E"/>
    <w:rsid w:val="004F14B4"/>
    <w:rsid w:val="004F25CF"/>
    <w:rsid w:val="004F5ABB"/>
    <w:rsid w:val="004F7997"/>
    <w:rsid w:val="0050085B"/>
    <w:rsid w:val="00504BFD"/>
    <w:rsid w:val="00507E4F"/>
    <w:rsid w:val="00541998"/>
    <w:rsid w:val="00541A13"/>
    <w:rsid w:val="00565FCB"/>
    <w:rsid w:val="00572569"/>
    <w:rsid w:val="005736E9"/>
    <w:rsid w:val="005741BD"/>
    <w:rsid w:val="005B31A2"/>
    <w:rsid w:val="005B3204"/>
    <w:rsid w:val="005B36C6"/>
    <w:rsid w:val="005B3F6F"/>
    <w:rsid w:val="005C55BC"/>
    <w:rsid w:val="005D3489"/>
    <w:rsid w:val="005D4E3D"/>
    <w:rsid w:val="005E6BCC"/>
    <w:rsid w:val="005F342A"/>
    <w:rsid w:val="005F66C3"/>
    <w:rsid w:val="005F7A09"/>
    <w:rsid w:val="006017F1"/>
    <w:rsid w:val="0060206C"/>
    <w:rsid w:val="00602D62"/>
    <w:rsid w:val="0060773F"/>
    <w:rsid w:val="00611CE9"/>
    <w:rsid w:val="00640384"/>
    <w:rsid w:val="00652731"/>
    <w:rsid w:val="00657C42"/>
    <w:rsid w:val="0067069F"/>
    <w:rsid w:val="00670BA9"/>
    <w:rsid w:val="006771B0"/>
    <w:rsid w:val="00681CE2"/>
    <w:rsid w:val="0068482A"/>
    <w:rsid w:val="00692FCB"/>
    <w:rsid w:val="006930F3"/>
    <w:rsid w:val="00695570"/>
    <w:rsid w:val="006A1D7F"/>
    <w:rsid w:val="006B485E"/>
    <w:rsid w:val="006C538A"/>
    <w:rsid w:val="006C713B"/>
    <w:rsid w:val="006C74EB"/>
    <w:rsid w:val="006D2C20"/>
    <w:rsid w:val="006D7789"/>
    <w:rsid w:val="006E20F8"/>
    <w:rsid w:val="006E302B"/>
    <w:rsid w:val="00703353"/>
    <w:rsid w:val="00720BE7"/>
    <w:rsid w:val="00723A80"/>
    <w:rsid w:val="007327B0"/>
    <w:rsid w:val="00732932"/>
    <w:rsid w:val="00737A0E"/>
    <w:rsid w:val="0074121A"/>
    <w:rsid w:val="00743F3A"/>
    <w:rsid w:val="00752241"/>
    <w:rsid w:val="00756271"/>
    <w:rsid w:val="0075798F"/>
    <w:rsid w:val="00764F82"/>
    <w:rsid w:val="007707A8"/>
    <w:rsid w:val="00785E32"/>
    <w:rsid w:val="0078678B"/>
    <w:rsid w:val="007A7F76"/>
    <w:rsid w:val="007B6CA3"/>
    <w:rsid w:val="007D0A69"/>
    <w:rsid w:val="007D5AA0"/>
    <w:rsid w:val="007F43BF"/>
    <w:rsid w:val="007F5892"/>
    <w:rsid w:val="007F6990"/>
    <w:rsid w:val="00801851"/>
    <w:rsid w:val="008027F2"/>
    <w:rsid w:val="008057D1"/>
    <w:rsid w:val="00815BE6"/>
    <w:rsid w:val="00817D30"/>
    <w:rsid w:val="00822008"/>
    <w:rsid w:val="00823133"/>
    <w:rsid w:val="00826F2E"/>
    <w:rsid w:val="00826F30"/>
    <w:rsid w:val="00840D7D"/>
    <w:rsid w:val="008464D7"/>
    <w:rsid w:val="00851400"/>
    <w:rsid w:val="00852483"/>
    <w:rsid w:val="0085357C"/>
    <w:rsid w:val="008566C5"/>
    <w:rsid w:val="00867933"/>
    <w:rsid w:val="00880A94"/>
    <w:rsid w:val="00884E90"/>
    <w:rsid w:val="00885DFF"/>
    <w:rsid w:val="00886ABF"/>
    <w:rsid w:val="00887099"/>
    <w:rsid w:val="00891252"/>
    <w:rsid w:val="00894E79"/>
    <w:rsid w:val="008970B0"/>
    <w:rsid w:val="008A10A1"/>
    <w:rsid w:val="008B11C4"/>
    <w:rsid w:val="008B4944"/>
    <w:rsid w:val="008C02CD"/>
    <w:rsid w:val="008C101E"/>
    <w:rsid w:val="008C2874"/>
    <w:rsid w:val="008C58F4"/>
    <w:rsid w:val="008D59B6"/>
    <w:rsid w:val="008E2BDD"/>
    <w:rsid w:val="008E5778"/>
    <w:rsid w:val="008F0983"/>
    <w:rsid w:val="008F0BF8"/>
    <w:rsid w:val="008F1AEE"/>
    <w:rsid w:val="008F48D8"/>
    <w:rsid w:val="009058CE"/>
    <w:rsid w:val="009068F6"/>
    <w:rsid w:val="009110D2"/>
    <w:rsid w:val="009170DA"/>
    <w:rsid w:val="00917DFD"/>
    <w:rsid w:val="0092355C"/>
    <w:rsid w:val="009238C1"/>
    <w:rsid w:val="00924FEB"/>
    <w:rsid w:val="00947493"/>
    <w:rsid w:val="00960AD9"/>
    <w:rsid w:val="009739E6"/>
    <w:rsid w:val="00974601"/>
    <w:rsid w:val="00975164"/>
    <w:rsid w:val="00975B28"/>
    <w:rsid w:val="00980F16"/>
    <w:rsid w:val="0098790B"/>
    <w:rsid w:val="009B0AB4"/>
    <w:rsid w:val="009B3AE2"/>
    <w:rsid w:val="009B62E4"/>
    <w:rsid w:val="009C4166"/>
    <w:rsid w:val="009E05F1"/>
    <w:rsid w:val="009E38E9"/>
    <w:rsid w:val="009F6576"/>
    <w:rsid w:val="009F72E6"/>
    <w:rsid w:val="00A01EE2"/>
    <w:rsid w:val="00A03BE2"/>
    <w:rsid w:val="00A0402F"/>
    <w:rsid w:val="00A153A8"/>
    <w:rsid w:val="00A2304F"/>
    <w:rsid w:val="00A26A10"/>
    <w:rsid w:val="00A309A6"/>
    <w:rsid w:val="00A37FC9"/>
    <w:rsid w:val="00A53FE1"/>
    <w:rsid w:val="00A57147"/>
    <w:rsid w:val="00A70416"/>
    <w:rsid w:val="00A752D1"/>
    <w:rsid w:val="00A7651C"/>
    <w:rsid w:val="00A77410"/>
    <w:rsid w:val="00A81952"/>
    <w:rsid w:val="00A81F05"/>
    <w:rsid w:val="00A83B88"/>
    <w:rsid w:val="00A94F33"/>
    <w:rsid w:val="00AA7026"/>
    <w:rsid w:val="00AC4E2E"/>
    <w:rsid w:val="00AC7D5C"/>
    <w:rsid w:val="00AD31FC"/>
    <w:rsid w:val="00AD33DE"/>
    <w:rsid w:val="00AE1138"/>
    <w:rsid w:val="00AF3B96"/>
    <w:rsid w:val="00B02010"/>
    <w:rsid w:val="00B2627C"/>
    <w:rsid w:val="00B267CE"/>
    <w:rsid w:val="00B345F8"/>
    <w:rsid w:val="00B4480F"/>
    <w:rsid w:val="00B53EED"/>
    <w:rsid w:val="00B54353"/>
    <w:rsid w:val="00B601B3"/>
    <w:rsid w:val="00B61EAA"/>
    <w:rsid w:val="00B62892"/>
    <w:rsid w:val="00B673D8"/>
    <w:rsid w:val="00B71521"/>
    <w:rsid w:val="00B77E83"/>
    <w:rsid w:val="00B82B21"/>
    <w:rsid w:val="00B85FD4"/>
    <w:rsid w:val="00B93195"/>
    <w:rsid w:val="00B96B02"/>
    <w:rsid w:val="00B96C25"/>
    <w:rsid w:val="00B97BEF"/>
    <w:rsid w:val="00BA0230"/>
    <w:rsid w:val="00BA1379"/>
    <w:rsid w:val="00BA1C0A"/>
    <w:rsid w:val="00BA776E"/>
    <w:rsid w:val="00BA77E6"/>
    <w:rsid w:val="00BB1293"/>
    <w:rsid w:val="00BB382E"/>
    <w:rsid w:val="00BB7ED4"/>
    <w:rsid w:val="00BC4666"/>
    <w:rsid w:val="00BD06DE"/>
    <w:rsid w:val="00BE03FE"/>
    <w:rsid w:val="00BE7766"/>
    <w:rsid w:val="00BE7A83"/>
    <w:rsid w:val="00BF5059"/>
    <w:rsid w:val="00C00F63"/>
    <w:rsid w:val="00C17D05"/>
    <w:rsid w:val="00C3359F"/>
    <w:rsid w:val="00C37F28"/>
    <w:rsid w:val="00C44AD9"/>
    <w:rsid w:val="00C5174F"/>
    <w:rsid w:val="00C67115"/>
    <w:rsid w:val="00C7094D"/>
    <w:rsid w:val="00C9260C"/>
    <w:rsid w:val="00C970F6"/>
    <w:rsid w:val="00CA0048"/>
    <w:rsid w:val="00CA2FBC"/>
    <w:rsid w:val="00CA7E3C"/>
    <w:rsid w:val="00CC6391"/>
    <w:rsid w:val="00CC7D15"/>
    <w:rsid w:val="00CD0986"/>
    <w:rsid w:val="00CD1AA4"/>
    <w:rsid w:val="00CD56E8"/>
    <w:rsid w:val="00CE08AA"/>
    <w:rsid w:val="00CE3A61"/>
    <w:rsid w:val="00CF0616"/>
    <w:rsid w:val="00D0311F"/>
    <w:rsid w:val="00D063DA"/>
    <w:rsid w:val="00D06F6D"/>
    <w:rsid w:val="00D07C5D"/>
    <w:rsid w:val="00D15D2F"/>
    <w:rsid w:val="00D31FF5"/>
    <w:rsid w:val="00D34CF8"/>
    <w:rsid w:val="00D3517F"/>
    <w:rsid w:val="00D41F7E"/>
    <w:rsid w:val="00D44B17"/>
    <w:rsid w:val="00D559E5"/>
    <w:rsid w:val="00D618D2"/>
    <w:rsid w:val="00D658E5"/>
    <w:rsid w:val="00D765AC"/>
    <w:rsid w:val="00D76BC3"/>
    <w:rsid w:val="00D8777C"/>
    <w:rsid w:val="00D9099F"/>
    <w:rsid w:val="00D923E0"/>
    <w:rsid w:val="00D92405"/>
    <w:rsid w:val="00D97D3B"/>
    <w:rsid w:val="00DA288A"/>
    <w:rsid w:val="00DA668B"/>
    <w:rsid w:val="00DC19E2"/>
    <w:rsid w:val="00DC641A"/>
    <w:rsid w:val="00DD00F9"/>
    <w:rsid w:val="00DE075E"/>
    <w:rsid w:val="00DF26D1"/>
    <w:rsid w:val="00DF2E35"/>
    <w:rsid w:val="00DF52A1"/>
    <w:rsid w:val="00E01503"/>
    <w:rsid w:val="00E021AA"/>
    <w:rsid w:val="00E0414D"/>
    <w:rsid w:val="00E06BC6"/>
    <w:rsid w:val="00E21E8B"/>
    <w:rsid w:val="00E24B88"/>
    <w:rsid w:val="00E2502B"/>
    <w:rsid w:val="00E34467"/>
    <w:rsid w:val="00E510AB"/>
    <w:rsid w:val="00E559A2"/>
    <w:rsid w:val="00E64EEE"/>
    <w:rsid w:val="00E703D8"/>
    <w:rsid w:val="00E73AA4"/>
    <w:rsid w:val="00E74A3A"/>
    <w:rsid w:val="00E92608"/>
    <w:rsid w:val="00EA5FCF"/>
    <w:rsid w:val="00EC04AA"/>
    <w:rsid w:val="00EC3618"/>
    <w:rsid w:val="00EC5B72"/>
    <w:rsid w:val="00ED1F8E"/>
    <w:rsid w:val="00ED2C90"/>
    <w:rsid w:val="00ED3BE6"/>
    <w:rsid w:val="00ED4E25"/>
    <w:rsid w:val="00EE15B6"/>
    <w:rsid w:val="00EE1FB8"/>
    <w:rsid w:val="00EF66D1"/>
    <w:rsid w:val="00F16F4C"/>
    <w:rsid w:val="00F27584"/>
    <w:rsid w:val="00F276CD"/>
    <w:rsid w:val="00F30C44"/>
    <w:rsid w:val="00F350F0"/>
    <w:rsid w:val="00F35A53"/>
    <w:rsid w:val="00F36678"/>
    <w:rsid w:val="00F37A31"/>
    <w:rsid w:val="00F44633"/>
    <w:rsid w:val="00F446B5"/>
    <w:rsid w:val="00F44DF0"/>
    <w:rsid w:val="00F566D5"/>
    <w:rsid w:val="00F70E61"/>
    <w:rsid w:val="00F77E2E"/>
    <w:rsid w:val="00F85337"/>
    <w:rsid w:val="00F87679"/>
    <w:rsid w:val="00F90EA3"/>
    <w:rsid w:val="00F92A49"/>
    <w:rsid w:val="00F92CBA"/>
    <w:rsid w:val="00F94CF2"/>
    <w:rsid w:val="00F954F7"/>
    <w:rsid w:val="00FA0D33"/>
    <w:rsid w:val="00FA452D"/>
    <w:rsid w:val="00FA50FC"/>
    <w:rsid w:val="00FA67AE"/>
    <w:rsid w:val="00FB6DBF"/>
    <w:rsid w:val="00FB7B77"/>
    <w:rsid w:val="00FD2457"/>
    <w:rsid w:val="00FE1418"/>
    <w:rsid w:val="00FE2089"/>
    <w:rsid w:val="00FE3FB6"/>
    <w:rsid w:val="00FE43E4"/>
    <w:rsid w:val="00FF0B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B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97BEF"/>
    <w:pPr>
      <w:keepNext/>
      <w:jc w:val="center"/>
      <w:outlineLvl w:val="0"/>
    </w:pPr>
    <w:rPr>
      <w:rFonts w:ascii="Arial" w:hAnsi="Arial" w:cs="Arial"/>
      <w:b/>
      <w:bCs/>
      <w:sz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97BEF"/>
    <w:rPr>
      <w:rFonts w:ascii="Arial" w:eastAsia="Times New Roman" w:hAnsi="Arial" w:cs="Arial"/>
      <w:b/>
      <w:bCs/>
      <w:sz w:val="28"/>
      <w:szCs w:val="24"/>
      <w:lang w:val="ro-RO"/>
    </w:rPr>
  </w:style>
  <w:style w:type="paragraph" w:styleId="Title">
    <w:name w:val="Title"/>
    <w:basedOn w:val="Normal"/>
    <w:link w:val="TitleChar"/>
    <w:qFormat/>
    <w:rsid w:val="00B97BEF"/>
    <w:pPr>
      <w:jc w:val="center"/>
    </w:pPr>
    <w:rPr>
      <w:rFonts w:ascii="Arial" w:hAnsi="Arial" w:cs="Arial"/>
      <w:sz w:val="28"/>
      <w:lang w:val="ro-RO"/>
    </w:rPr>
  </w:style>
  <w:style w:type="character" w:customStyle="1" w:styleId="TitleChar">
    <w:name w:val="Title Char"/>
    <w:basedOn w:val="DefaultParagraphFont"/>
    <w:link w:val="Title"/>
    <w:rsid w:val="00B97BEF"/>
    <w:rPr>
      <w:rFonts w:ascii="Arial" w:eastAsia="Times New Roman" w:hAnsi="Arial" w:cs="Arial"/>
      <w:sz w:val="28"/>
      <w:szCs w:val="24"/>
      <w:lang w:val="ro-RO"/>
    </w:rPr>
  </w:style>
  <w:style w:type="paragraph" w:styleId="BodyText">
    <w:name w:val="Body Text"/>
    <w:basedOn w:val="Normal"/>
    <w:link w:val="BodyTextChar"/>
    <w:semiHidden/>
    <w:rsid w:val="00B97BEF"/>
    <w:pPr>
      <w:jc w:val="both"/>
    </w:pPr>
    <w:rPr>
      <w:rFonts w:ascii="Arial" w:hAnsi="Arial" w:cs="Arial"/>
      <w:sz w:val="28"/>
      <w:lang w:val="ro-RO"/>
    </w:rPr>
  </w:style>
  <w:style w:type="character" w:customStyle="1" w:styleId="BodyTextChar">
    <w:name w:val="Body Text Char"/>
    <w:basedOn w:val="DefaultParagraphFont"/>
    <w:link w:val="BodyText"/>
    <w:semiHidden/>
    <w:rsid w:val="00B97BEF"/>
    <w:rPr>
      <w:rFonts w:ascii="Arial" w:eastAsia="Times New Roman" w:hAnsi="Arial" w:cs="Arial"/>
      <w:sz w:val="28"/>
      <w:szCs w:val="24"/>
      <w:lang w:val="ro-RO"/>
    </w:rPr>
  </w:style>
  <w:style w:type="paragraph" w:styleId="BodyText2">
    <w:name w:val="Body Text 2"/>
    <w:basedOn w:val="Normal"/>
    <w:link w:val="BodyText2Char"/>
    <w:semiHidden/>
    <w:rsid w:val="00B97BEF"/>
    <w:pPr>
      <w:jc w:val="both"/>
    </w:pPr>
    <w:rPr>
      <w:rFonts w:ascii="Arial" w:hAnsi="Arial" w:cs="Arial"/>
      <w:lang w:val="ro-RO"/>
    </w:rPr>
  </w:style>
  <w:style w:type="character" w:customStyle="1" w:styleId="BodyText2Char">
    <w:name w:val="Body Text 2 Char"/>
    <w:basedOn w:val="DefaultParagraphFont"/>
    <w:link w:val="BodyText2"/>
    <w:semiHidden/>
    <w:rsid w:val="00B97BEF"/>
    <w:rPr>
      <w:rFonts w:ascii="Arial" w:eastAsia="Times New Roman" w:hAnsi="Arial" w:cs="Arial"/>
      <w:sz w:val="24"/>
      <w:szCs w:val="24"/>
      <w:lang w:val="ro-RO"/>
    </w:rPr>
  </w:style>
  <w:style w:type="character" w:styleId="Hyperlink">
    <w:name w:val="Hyperlink"/>
    <w:basedOn w:val="DefaultParagraphFont"/>
    <w:rsid w:val="00B97BE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B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BE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j36teleorman@bec.r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upload.wikimedia.org/wikipedia/commons/7/70/Coat_of_arms_of_Romania.svg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BDAF6-9E04-497D-85F6-2DCECF914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17</cp:revision>
  <dcterms:created xsi:type="dcterms:W3CDTF">2016-11-25T08:13:00Z</dcterms:created>
  <dcterms:modified xsi:type="dcterms:W3CDTF">2016-11-30T08:34:00Z</dcterms:modified>
</cp:coreProperties>
</file>