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927378092"/>
    <w:bookmarkStart w:id="1" w:name="_MON_970405404"/>
    <w:bookmarkStart w:id="2" w:name="_MON_974180216"/>
    <w:bookmarkStart w:id="3" w:name="_MON_974180237"/>
    <w:bookmarkStart w:id="4" w:name="_MON_974180247"/>
    <w:bookmarkEnd w:id="0"/>
    <w:bookmarkEnd w:id="1"/>
    <w:bookmarkEnd w:id="2"/>
    <w:bookmarkEnd w:id="3"/>
    <w:bookmarkEnd w:id="4"/>
    <w:bookmarkStart w:id="5" w:name="_MON_927378041"/>
    <w:bookmarkEnd w:id="5"/>
    <w:p w:rsidR="009C2588" w:rsidRPr="00D33738" w:rsidRDefault="009C2588" w:rsidP="009C2588">
      <w:pPr>
        <w:framePr w:h="0" w:hSpace="180" w:wrap="around" w:vAnchor="text" w:hAnchor="page" w:x="1666" w:y="-44"/>
        <w:jc w:val="both"/>
        <w:rPr>
          <w:rFonts w:ascii="Georgia" w:hAnsi="Georgia"/>
        </w:rPr>
      </w:pPr>
      <w:r w:rsidRPr="00D33738">
        <w:rPr>
          <w:rFonts w:ascii="Georgia" w:hAnsi="Georgia"/>
        </w:rPr>
        <w:object w:dxaOrig="1822" w:dyaOrig="1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77.25pt" o:ole="" fillcolor="window">
            <v:imagedata r:id="rId4" o:title=""/>
          </v:shape>
          <o:OLEObject Type="Embed" ProgID="Word.Picture.8" ShapeID="_x0000_i1025" DrawAspect="Content" ObjectID="_1549717089" r:id="rId5"/>
        </w:object>
      </w:r>
    </w:p>
    <w:p w:rsidR="009C2588" w:rsidRDefault="009C2588" w:rsidP="009C2588">
      <w:pPr>
        <w:ind w:firstLine="720"/>
        <w:rPr>
          <w:rFonts w:ascii="Georgia" w:hAnsi="Georgia"/>
          <w:b/>
          <w:bCs/>
          <w:sz w:val="40"/>
          <w:szCs w:val="20"/>
        </w:rPr>
      </w:pPr>
      <w:r>
        <w:rPr>
          <w:rFonts w:ascii="Georgia" w:hAnsi="Georgia"/>
          <w:b/>
          <w:bCs/>
          <w:sz w:val="40"/>
          <w:szCs w:val="20"/>
        </w:rPr>
        <w:tab/>
        <w:t xml:space="preserve">   </w:t>
      </w:r>
      <w:r w:rsidRPr="00D33738">
        <w:rPr>
          <w:rFonts w:ascii="Georgia" w:hAnsi="Georgia"/>
          <w:b/>
          <w:bCs/>
          <w:sz w:val="40"/>
          <w:szCs w:val="20"/>
        </w:rPr>
        <w:t>R   O   M   Â   N   I   A</w:t>
      </w:r>
    </w:p>
    <w:p w:rsidR="009C2588" w:rsidRPr="00D33738" w:rsidRDefault="009C2588" w:rsidP="009C2588">
      <w:pPr>
        <w:ind w:firstLine="720"/>
        <w:rPr>
          <w:rFonts w:ascii="Georgia" w:hAnsi="Georgia"/>
          <w:b/>
          <w:sz w:val="36"/>
        </w:rPr>
      </w:pPr>
      <w:r w:rsidRPr="00D33738">
        <w:rPr>
          <w:rFonts w:ascii="Georgia" w:hAnsi="Georgia"/>
          <w:b/>
          <w:sz w:val="36"/>
        </w:rPr>
        <w:t>CURTEA CONSTITUŢIONALĂ</w:t>
      </w:r>
    </w:p>
    <w:tbl>
      <w:tblPr>
        <w:tblW w:w="9038" w:type="dxa"/>
        <w:tblBorders>
          <w:top w:val="single" w:sz="12" w:space="0" w:color="auto"/>
          <w:bottom w:val="single" w:sz="12" w:space="0" w:color="auto"/>
        </w:tblBorders>
        <w:tblLayout w:type="fixed"/>
        <w:tblLook w:val="0000" w:firstRow="0" w:lastRow="0" w:firstColumn="0" w:lastColumn="0" w:noHBand="0" w:noVBand="0"/>
      </w:tblPr>
      <w:tblGrid>
        <w:gridCol w:w="9038"/>
      </w:tblGrid>
      <w:tr w:rsidR="009C2588" w:rsidRPr="00D33738" w:rsidTr="005D2774">
        <w:trPr>
          <w:cantSplit/>
          <w:trHeight w:val="820"/>
        </w:trPr>
        <w:tc>
          <w:tcPr>
            <w:tcW w:w="9038" w:type="dxa"/>
          </w:tcPr>
          <w:p w:rsidR="009C2588" w:rsidRPr="00D33738" w:rsidRDefault="009C2588" w:rsidP="009C2588">
            <w:pPr>
              <w:jc w:val="center"/>
              <w:rPr>
                <w:rFonts w:ascii="Georgia" w:hAnsi="Georgia"/>
              </w:rPr>
            </w:pPr>
            <w:r w:rsidRPr="00D33738">
              <w:rPr>
                <w:b/>
                <w:i/>
                <w:sz w:val="26"/>
              </w:rPr>
              <w:t>Palatul Parlamentului</w:t>
            </w:r>
            <w:r w:rsidRPr="00D33738">
              <w:rPr>
                <w:b/>
                <w:i/>
                <w:sz w:val="26"/>
              </w:rPr>
              <w:br/>
              <w:t>Calea 13 Septembrie nr. 2, Intrarea B1, Sectorul 5, 76112 Bucureşti 40, România</w:t>
            </w:r>
            <w:r>
              <w:rPr>
                <w:b/>
                <w:i/>
                <w:sz w:val="26"/>
              </w:rPr>
              <w:t xml:space="preserve"> </w:t>
            </w:r>
            <w:r w:rsidRPr="00D33738">
              <w:rPr>
                <w:b/>
                <w:i/>
                <w:sz w:val="26"/>
              </w:rPr>
              <w:t>Telefon: (+40-21) 414-2121         Fax: (+40-21) 315-9164</w:t>
            </w:r>
          </w:p>
        </w:tc>
      </w:tr>
    </w:tbl>
    <w:p w:rsidR="009C2588" w:rsidRPr="009C2588" w:rsidRDefault="009C2588" w:rsidP="009C2588">
      <w:pPr>
        <w:spacing w:line="360" w:lineRule="auto"/>
        <w:jc w:val="both"/>
        <w:rPr>
          <w:rFonts w:ascii="Times New Roman" w:hAnsi="Times New Roman" w:cs="Times New Roman"/>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Pr="009C2588">
        <w:rPr>
          <w:rFonts w:ascii="Times New Roman" w:hAnsi="Times New Roman" w:cs="Times New Roman"/>
          <w:bCs/>
          <w:sz w:val="28"/>
          <w:szCs w:val="28"/>
        </w:rPr>
        <w:t>27 februarie 2017</w:t>
      </w:r>
    </w:p>
    <w:p w:rsidR="009C2588" w:rsidRPr="00D33738" w:rsidRDefault="009C2588" w:rsidP="009C2588">
      <w:pPr>
        <w:spacing w:line="360" w:lineRule="auto"/>
        <w:jc w:val="center"/>
        <w:rPr>
          <w:b/>
          <w:bCs/>
          <w:sz w:val="32"/>
          <w:szCs w:val="32"/>
        </w:rPr>
      </w:pPr>
      <w:r w:rsidRPr="00D33738">
        <w:rPr>
          <w:b/>
          <w:bCs/>
          <w:sz w:val="32"/>
          <w:szCs w:val="32"/>
        </w:rPr>
        <w:t>COMUNICAT DE PRESĂ</w:t>
      </w:r>
    </w:p>
    <w:p w:rsidR="000E7163" w:rsidRPr="00C64709" w:rsidRDefault="000E7163" w:rsidP="00C64709">
      <w:pPr>
        <w:spacing w:after="160" w:line="259" w:lineRule="auto"/>
        <w:jc w:val="center"/>
        <w:rPr>
          <w:rFonts w:ascii="Times New Roman" w:hAnsi="Times New Roman" w:cs="Times New Roman"/>
          <w:b/>
          <w:sz w:val="28"/>
          <w:szCs w:val="28"/>
        </w:rPr>
      </w:pPr>
    </w:p>
    <w:p w:rsidR="00C64709" w:rsidRPr="00C64709" w:rsidRDefault="00C64709" w:rsidP="000E7163">
      <w:pPr>
        <w:spacing w:after="160" w:line="240" w:lineRule="auto"/>
        <w:ind w:firstLine="720"/>
        <w:jc w:val="both"/>
        <w:rPr>
          <w:rFonts w:ascii="Times New Roman" w:hAnsi="Times New Roman" w:cs="Times New Roman"/>
          <w:sz w:val="28"/>
          <w:szCs w:val="28"/>
        </w:rPr>
      </w:pPr>
      <w:r w:rsidRPr="00C64709">
        <w:rPr>
          <w:rFonts w:ascii="Times New Roman" w:hAnsi="Times New Roman" w:cs="Times New Roman"/>
          <w:sz w:val="28"/>
          <w:szCs w:val="28"/>
        </w:rPr>
        <w:t xml:space="preserve">În ziua de </w:t>
      </w:r>
      <w:r>
        <w:rPr>
          <w:rFonts w:ascii="Times New Roman" w:hAnsi="Times New Roman" w:cs="Times New Roman"/>
          <w:sz w:val="28"/>
          <w:szCs w:val="28"/>
        </w:rPr>
        <w:t>27</w:t>
      </w:r>
      <w:r w:rsidRPr="00C64709">
        <w:rPr>
          <w:rFonts w:ascii="Times New Roman" w:hAnsi="Times New Roman" w:cs="Times New Roman"/>
          <w:sz w:val="28"/>
          <w:szCs w:val="28"/>
        </w:rPr>
        <w:t xml:space="preserve"> februarie 2017, Plenul Curții Constituționale, învestit în temeiul dispozițiilor art.146 </w:t>
      </w:r>
      <w:proofErr w:type="spellStart"/>
      <w:r w:rsidRPr="00C64709">
        <w:rPr>
          <w:rFonts w:ascii="Times New Roman" w:hAnsi="Times New Roman" w:cs="Times New Roman"/>
          <w:sz w:val="28"/>
          <w:szCs w:val="28"/>
        </w:rPr>
        <w:t>lit.e</w:t>
      </w:r>
      <w:proofErr w:type="spellEnd"/>
      <w:r w:rsidRPr="00C64709">
        <w:rPr>
          <w:rFonts w:ascii="Times New Roman" w:hAnsi="Times New Roman" w:cs="Times New Roman"/>
          <w:sz w:val="28"/>
          <w:szCs w:val="28"/>
        </w:rPr>
        <w:t>) din Constituție și a</w:t>
      </w:r>
      <w:r w:rsidR="007F04CC">
        <w:rPr>
          <w:rFonts w:ascii="Times New Roman" w:hAnsi="Times New Roman" w:cs="Times New Roman"/>
          <w:sz w:val="28"/>
          <w:szCs w:val="28"/>
        </w:rPr>
        <w:t>l</w:t>
      </w:r>
      <w:r w:rsidR="00354FD9">
        <w:rPr>
          <w:rFonts w:ascii="Times New Roman" w:hAnsi="Times New Roman" w:cs="Times New Roman"/>
          <w:sz w:val="28"/>
          <w:szCs w:val="28"/>
        </w:rPr>
        <w:t>e</w:t>
      </w:r>
      <w:r w:rsidRPr="00C64709">
        <w:rPr>
          <w:rFonts w:ascii="Times New Roman" w:hAnsi="Times New Roman" w:cs="Times New Roman"/>
          <w:sz w:val="28"/>
          <w:szCs w:val="28"/>
        </w:rPr>
        <w:t xml:space="preserve"> art.11 alin.(1) </w:t>
      </w:r>
      <w:proofErr w:type="spellStart"/>
      <w:r w:rsidRPr="00C64709">
        <w:rPr>
          <w:rFonts w:ascii="Times New Roman" w:hAnsi="Times New Roman" w:cs="Times New Roman"/>
          <w:sz w:val="28"/>
          <w:szCs w:val="28"/>
        </w:rPr>
        <w:t>pct.A</w:t>
      </w:r>
      <w:proofErr w:type="spellEnd"/>
      <w:r w:rsidRPr="00C64709">
        <w:rPr>
          <w:rFonts w:ascii="Times New Roman" w:hAnsi="Times New Roman" w:cs="Times New Roman"/>
          <w:sz w:val="28"/>
          <w:szCs w:val="28"/>
        </w:rPr>
        <w:t xml:space="preserve"> </w:t>
      </w:r>
      <w:proofErr w:type="spellStart"/>
      <w:r w:rsidRPr="00C64709">
        <w:rPr>
          <w:rFonts w:ascii="Times New Roman" w:hAnsi="Times New Roman" w:cs="Times New Roman"/>
          <w:sz w:val="28"/>
          <w:szCs w:val="28"/>
        </w:rPr>
        <w:t>lit.e</w:t>
      </w:r>
      <w:proofErr w:type="spellEnd"/>
      <w:r w:rsidRPr="00C64709">
        <w:rPr>
          <w:rFonts w:ascii="Times New Roman" w:hAnsi="Times New Roman" w:cs="Times New Roman"/>
          <w:sz w:val="28"/>
          <w:szCs w:val="28"/>
        </w:rPr>
        <w:t xml:space="preserve">), </w:t>
      </w:r>
      <w:r w:rsidR="00366D8C">
        <w:rPr>
          <w:rFonts w:ascii="Times New Roman" w:hAnsi="Times New Roman" w:cs="Times New Roman"/>
          <w:sz w:val="28"/>
          <w:szCs w:val="28"/>
        </w:rPr>
        <w:t xml:space="preserve">precum și </w:t>
      </w:r>
      <w:r w:rsidRPr="00C64709">
        <w:rPr>
          <w:rFonts w:ascii="Times New Roman" w:eastAsia="Times New Roman" w:hAnsi="Times New Roman" w:cs="Times New Roman"/>
          <w:sz w:val="28"/>
          <w:szCs w:val="28"/>
        </w:rPr>
        <w:t xml:space="preserve">ale art.34, </w:t>
      </w:r>
      <w:r w:rsidR="00280483">
        <w:rPr>
          <w:rFonts w:ascii="Times New Roman" w:eastAsia="Times New Roman" w:hAnsi="Times New Roman" w:cs="Times New Roman"/>
          <w:sz w:val="28"/>
          <w:szCs w:val="28"/>
        </w:rPr>
        <w:t>art.</w:t>
      </w:r>
      <w:r w:rsidRPr="00C64709">
        <w:rPr>
          <w:rFonts w:ascii="Times New Roman" w:eastAsia="Times New Roman" w:hAnsi="Times New Roman" w:cs="Times New Roman"/>
          <w:sz w:val="28"/>
          <w:szCs w:val="28"/>
        </w:rPr>
        <w:t xml:space="preserve">35 şi </w:t>
      </w:r>
      <w:r w:rsidR="00280483">
        <w:rPr>
          <w:rFonts w:ascii="Times New Roman" w:eastAsia="Times New Roman" w:hAnsi="Times New Roman" w:cs="Times New Roman"/>
          <w:sz w:val="28"/>
          <w:szCs w:val="28"/>
        </w:rPr>
        <w:t>art.</w:t>
      </w:r>
      <w:r w:rsidRPr="00C64709">
        <w:rPr>
          <w:rFonts w:ascii="Times New Roman" w:eastAsia="Times New Roman" w:hAnsi="Times New Roman" w:cs="Times New Roman"/>
          <w:sz w:val="28"/>
          <w:szCs w:val="28"/>
        </w:rPr>
        <w:t>36 din Legea nr.47/1992 privind organizarea şi funcţionarea Curţii Constituţionale, a luat în dezbatere cerer</w:t>
      </w:r>
      <w:r>
        <w:rPr>
          <w:rFonts w:ascii="Times New Roman" w:eastAsia="Times New Roman" w:hAnsi="Times New Roman" w:cs="Times New Roman"/>
          <w:sz w:val="28"/>
          <w:szCs w:val="28"/>
        </w:rPr>
        <w:t>ea</w:t>
      </w:r>
      <w:r w:rsidRPr="00C64709">
        <w:rPr>
          <w:rFonts w:ascii="Times New Roman" w:eastAsia="Times New Roman" w:hAnsi="Times New Roman" w:cs="Times New Roman"/>
          <w:sz w:val="28"/>
          <w:szCs w:val="28"/>
        </w:rPr>
        <w:t xml:space="preserve"> de </w:t>
      </w:r>
      <w:r w:rsidR="00C819DE" w:rsidRPr="00C64709">
        <w:rPr>
          <w:rFonts w:ascii="Times New Roman" w:eastAsia="Times New Roman" w:hAnsi="Times New Roman" w:cs="Times New Roman"/>
          <w:sz w:val="28"/>
          <w:szCs w:val="28"/>
        </w:rPr>
        <w:t>soluționare</w:t>
      </w:r>
      <w:r w:rsidRPr="00C64709">
        <w:rPr>
          <w:rFonts w:ascii="Times New Roman" w:eastAsia="Times New Roman" w:hAnsi="Times New Roman" w:cs="Times New Roman"/>
          <w:sz w:val="28"/>
          <w:szCs w:val="28"/>
        </w:rPr>
        <w:t xml:space="preserve"> a conflict</w:t>
      </w:r>
      <w:r>
        <w:rPr>
          <w:rFonts w:ascii="Times New Roman" w:eastAsia="Times New Roman" w:hAnsi="Times New Roman" w:cs="Times New Roman"/>
          <w:sz w:val="28"/>
          <w:szCs w:val="28"/>
        </w:rPr>
        <w:t>ului juridic</w:t>
      </w:r>
      <w:r w:rsidRPr="00C64709">
        <w:rPr>
          <w:rFonts w:ascii="Times New Roman" w:eastAsia="Times New Roman" w:hAnsi="Times New Roman" w:cs="Times New Roman"/>
          <w:sz w:val="28"/>
          <w:szCs w:val="28"/>
        </w:rPr>
        <w:t xml:space="preserve"> de natură constituţională </w:t>
      </w:r>
      <w:r w:rsidR="009112D7" w:rsidRPr="009112D7">
        <w:rPr>
          <w:rFonts w:ascii="Times New Roman" w:eastAsia="Times New Roman" w:hAnsi="Times New Roman" w:cs="Times New Roman"/>
          <w:sz w:val="28"/>
          <w:szCs w:val="28"/>
        </w:rPr>
        <w:t xml:space="preserve">dintre </w:t>
      </w:r>
      <w:r w:rsidR="005458B4" w:rsidRPr="005458B4">
        <w:rPr>
          <w:rFonts w:ascii="Times New Roman" w:eastAsia="Times New Roman" w:hAnsi="Times New Roman" w:cs="Times New Roman"/>
          <w:sz w:val="28"/>
          <w:szCs w:val="28"/>
        </w:rPr>
        <w:t xml:space="preserve">Ministerul Public – Parchetul de pe lângă Înalta Curte de </w:t>
      </w:r>
      <w:r w:rsidR="00C819DE" w:rsidRPr="005458B4">
        <w:rPr>
          <w:rFonts w:ascii="Times New Roman" w:eastAsia="Times New Roman" w:hAnsi="Times New Roman" w:cs="Times New Roman"/>
          <w:sz w:val="28"/>
          <w:szCs w:val="28"/>
        </w:rPr>
        <w:t>Casație</w:t>
      </w:r>
      <w:r w:rsidR="005458B4" w:rsidRPr="005458B4">
        <w:rPr>
          <w:rFonts w:ascii="Times New Roman" w:eastAsia="Times New Roman" w:hAnsi="Times New Roman" w:cs="Times New Roman"/>
          <w:sz w:val="28"/>
          <w:szCs w:val="28"/>
        </w:rPr>
        <w:t xml:space="preserve"> şi </w:t>
      </w:r>
      <w:r w:rsidR="00C819DE" w:rsidRPr="005458B4">
        <w:rPr>
          <w:rFonts w:ascii="Times New Roman" w:eastAsia="Times New Roman" w:hAnsi="Times New Roman" w:cs="Times New Roman"/>
          <w:sz w:val="28"/>
          <w:szCs w:val="28"/>
        </w:rPr>
        <w:t>Justiție</w:t>
      </w:r>
      <w:r w:rsidR="005458B4" w:rsidRPr="005458B4">
        <w:rPr>
          <w:rFonts w:ascii="Times New Roman" w:eastAsia="Times New Roman" w:hAnsi="Times New Roman" w:cs="Times New Roman"/>
          <w:sz w:val="28"/>
          <w:szCs w:val="28"/>
        </w:rPr>
        <w:t xml:space="preserve"> – Direcția Națională Anticorupție şi Guvernul României</w:t>
      </w:r>
      <w:r w:rsidR="009112D7" w:rsidRPr="009112D7">
        <w:rPr>
          <w:rFonts w:ascii="Times New Roman" w:eastAsia="Times New Roman" w:hAnsi="Times New Roman" w:cs="Times New Roman"/>
          <w:sz w:val="28"/>
          <w:szCs w:val="28"/>
        </w:rPr>
        <w:t>, cerere formulată de Preşedintele Senatului</w:t>
      </w:r>
      <w:r w:rsidRPr="00C64709">
        <w:rPr>
          <w:rFonts w:ascii="Times New Roman" w:eastAsia="Times New Roman" w:hAnsi="Times New Roman" w:cs="Times New Roman"/>
          <w:sz w:val="28"/>
          <w:szCs w:val="28"/>
        </w:rPr>
        <w:t>.</w:t>
      </w:r>
    </w:p>
    <w:p w:rsidR="00C64709" w:rsidRPr="00C64709" w:rsidRDefault="00C64709" w:rsidP="009112D7">
      <w:pPr>
        <w:spacing w:after="160" w:line="240" w:lineRule="auto"/>
        <w:jc w:val="both"/>
        <w:rPr>
          <w:rFonts w:ascii="Times New Roman" w:hAnsi="Times New Roman" w:cs="Times New Roman"/>
          <w:i/>
          <w:sz w:val="28"/>
          <w:szCs w:val="28"/>
        </w:rPr>
      </w:pPr>
      <w:r w:rsidRPr="00C64709">
        <w:rPr>
          <w:rFonts w:ascii="Times New Roman" w:hAnsi="Times New Roman" w:cs="Times New Roman"/>
          <w:i/>
          <w:sz w:val="28"/>
          <w:szCs w:val="28"/>
        </w:rPr>
        <w:t>În urma deliberărilor, Curtea Constituțională</w:t>
      </w:r>
      <w:r w:rsidR="00354FD9">
        <w:rPr>
          <w:rFonts w:ascii="Times New Roman" w:hAnsi="Times New Roman" w:cs="Times New Roman"/>
          <w:i/>
          <w:sz w:val="28"/>
          <w:szCs w:val="28"/>
        </w:rPr>
        <w:t>,</w:t>
      </w:r>
      <w:r w:rsidRPr="00C64709">
        <w:rPr>
          <w:rFonts w:ascii="Times New Roman" w:hAnsi="Times New Roman" w:cs="Times New Roman"/>
          <w:i/>
          <w:sz w:val="28"/>
          <w:szCs w:val="28"/>
        </w:rPr>
        <w:t xml:space="preserve"> cu majoritate de voturi, a decis:</w:t>
      </w:r>
    </w:p>
    <w:p w:rsidR="00C64709" w:rsidRPr="009112D7" w:rsidRDefault="009112D7" w:rsidP="000E716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Curtea a constatat că a existat</w:t>
      </w:r>
      <w:r w:rsidR="00D23A93">
        <w:rPr>
          <w:rFonts w:ascii="Times New Roman" w:hAnsi="Times New Roman" w:cs="Times New Roman"/>
          <w:sz w:val="28"/>
          <w:szCs w:val="28"/>
        </w:rPr>
        <w:t xml:space="preserve"> și există</w:t>
      </w:r>
      <w:r>
        <w:rPr>
          <w:rFonts w:ascii="Times New Roman" w:hAnsi="Times New Roman" w:cs="Times New Roman"/>
          <w:sz w:val="28"/>
          <w:szCs w:val="28"/>
        </w:rPr>
        <w:t xml:space="preserve"> un</w:t>
      </w:r>
      <w:r w:rsidR="00C64709" w:rsidRPr="009112D7">
        <w:rPr>
          <w:rFonts w:ascii="Times New Roman" w:hAnsi="Times New Roman" w:cs="Times New Roman"/>
          <w:sz w:val="28"/>
          <w:szCs w:val="28"/>
        </w:rPr>
        <w:t xml:space="preserve"> conflict juridic de natură constituţională între </w:t>
      </w:r>
      <w:r w:rsidR="00C64709" w:rsidRPr="008808CB">
        <w:rPr>
          <w:rFonts w:ascii="Times New Roman" w:hAnsi="Times New Roman" w:cs="Times New Roman"/>
          <w:color w:val="000000" w:themeColor="text1"/>
          <w:sz w:val="28"/>
          <w:szCs w:val="28"/>
        </w:rPr>
        <w:t xml:space="preserve">Ministerul Public – Parchetul de pe lângă Înalta </w:t>
      </w:r>
      <w:bookmarkStart w:id="6" w:name="_GoBack"/>
      <w:bookmarkEnd w:id="6"/>
      <w:r w:rsidR="00C64709" w:rsidRPr="008808CB">
        <w:rPr>
          <w:rFonts w:ascii="Times New Roman" w:hAnsi="Times New Roman" w:cs="Times New Roman"/>
          <w:color w:val="000000" w:themeColor="text1"/>
          <w:sz w:val="28"/>
          <w:szCs w:val="28"/>
        </w:rPr>
        <w:t xml:space="preserve">Curte de </w:t>
      </w:r>
      <w:proofErr w:type="spellStart"/>
      <w:r w:rsidR="00C64709" w:rsidRPr="008808CB">
        <w:rPr>
          <w:rFonts w:ascii="Times New Roman" w:hAnsi="Times New Roman" w:cs="Times New Roman"/>
          <w:color w:val="000000" w:themeColor="text1"/>
          <w:sz w:val="28"/>
          <w:szCs w:val="28"/>
        </w:rPr>
        <w:t>Casaţie</w:t>
      </w:r>
      <w:proofErr w:type="spellEnd"/>
      <w:r w:rsidR="00C64709" w:rsidRPr="008808CB">
        <w:rPr>
          <w:rFonts w:ascii="Times New Roman" w:hAnsi="Times New Roman" w:cs="Times New Roman"/>
          <w:color w:val="000000" w:themeColor="text1"/>
          <w:sz w:val="28"/>
          <w:szCs w:val="28"/>
        </w:rPr>
        <w:t xml:space="preserve"> şi </w:t>
      </w:r>
      <w:proofErr w:type="spellStart"/>
      <w:r w:rsidR="00C64709" w:rsidRPr="008808CB">
        <w:rPr>
          <w:rFonts w:ascii="Times New Roman" w:hAnsi="Times New Roman" w:cs="Times New Roman"/>
          <w:color w:val="000000" w:themeColor="text1"/>
          <w:sz w:val="28"/>
          <w:szCs w:val="28"/>
        </w:rPr>
        <w:t>Justiţie</w:t>
      </w:r>
      <w:proofErr w:type="spellEnd"/>
      <w:r w:rsidR="00C64709" w:rsidRPr="008808CB">
        <w:rPr>
          <w:rFonts w:ascii="Times New Roman" w:hAnsi="Times New Roman" w:cs="Times New Roman"/>
          <w:color w:val="000000" w:themeColor="text1"/>
          <w:sz w:val="28"/>
          <w:szCs w:val="28"/>
        </w:rPr>
        <w:t xml:space="preserve"> – Direcția Națională Anticorupție şi Guvernul României, generat de acțiunea Parchetului de pe lângă Înalta Curte de </w:t>
      </w:r>
      <w:proofErr w:type="spellStart"/>
      <w:r w:rsidR="00C64709" w:rsidRPr="008808CB">
        <w:rPr>
          <w:rFonts w:ascii="Times New Roman" w:hAnsi="Times New Roman" w:cs="Times New Roman"/>
          <w:color w:val="000000" w:themeColor="text1"/>
          <w:sz w:val="28"/>
          <w:szCs w:val="28"/>
        </w:rPr>
        <w:t>Casaţie</w:t>
      </w:r>
      <w:proofErr w:type="spellEnd"/>
      <w:r w:rsidR="00C64709" w:rsidRPr="008808CB">
        <w:rPr>
          <w:rFonts w:ascii="Times New Roman" w:hAnsi="Times New Roman" w:cs="Times New Roman"/>
          <w:color w:val="000000" w:themeColor="text1"/>
          <w:sz w:val="28"/>
          <w:szCs w:val="28"/>
        </w:rPr>
        <w:t xml:space="preserve"> şi </w:t>
      </w:r>
      <w:proofErr w:type="spellStart"/>
      <w:r w:rsidR="00C64709" w:rsidRPr="008808CB">
        <w:rPr>
          <w:rFonts w:ascii="Times New Roman" w:hAnsi="Times New Roman" w:cs="Times New Roman"/>
          <w:color w:val="000000" w:themeColor="text1"/>
          <w:sz w:val="28"/>
          <w:szCs w:val="28"/>
        </w:rPr>
        <w:t>Justiţie</w:t>
      </w:r>
      <w:proofErr w:type="spellEnd"/>
      <w:r w:rsidR="00C64709" w:rsidRPr="008808CB">
        <w:rPr>
          <w:rFonts w:ascii="Times New Roman" w:hAnsi="Times New Roman" w:cs="Times New Roman"/>
          <w:color w:val="000000" w:themeColor="text1"/>
          <w:sz w:val="28"/>
          <w:szCs w:val="28"/>
        </w:rPr>
        <w:t xml:space="preserve"> – Direcția Națională Anticorupție</w:t>
      </w:r>
      <w:r w:rsidR="00C64709" w:rsidRPr="00190EF4">
        <w:rPr>
          <w:rFonts w:ascii="Times New Roman" w:hAnsi="Times New Roman" w:cs="Times New Roman"/>
          <w:color w:val="FF0000"/>
          <w:sz w:val="28"/>
          <w:szCs w:val="28"/>
        </w:rPr>
        <w:t xml:space="preserve"> </w:t>
      </w:r>
      <w:r w:rsidR="00C64709" w:rsidRPr="009112D7">
        <w:rPr>
          <w:rFonts w:ascii="Times New Roman" w:hAnsi="Times New Roman" w:cs="Times New Roman"/>
          <w:sz w:val="28"/>
          <w:szCs w:val="28"/>
        </w:rPr>
        <w:t xml:space="preserve">de </w:t>
      </w:r>
      <w:r w:rsidR="00C64709" w:rsidRPr="00DC2C9B">
        <w:rPr>
          <w:rFonts w:ascii="Times New Roman" w:hAnsi="Times New Roman" w:cs="Times New Roman"/>
          <w:b/>
          <w:i/>
          <w:sz w:val="28"/>
          <w:szCs w:val="28"/>
        </w:rPr>
        <w:t xml:space="preserve">a-și aroga atribuția de a verifica legalitatea și oportunitatea unui act normativ, respectiv Ordonanța de urgență a Guvernului nr.13/2017, cu încălcarea competențelor constituționale ale Guvernului și Parlamentului, prevăzute de art.115 alin.(4) și (5) din Constituție, respectiv ale Curții Constituționale, prevăzute de art.146 </w:t>
      </w:r>
      <w:proofErr w:type="spellStart"/>
      <w:r w:rsidR="00C64709" w:rsidRPr="00DC2C9B">
        <w:rPr>
          <w:rFonts w:ascii="Times New Roman" w:hAnsi="Times New Roman" w:cs="Times New Roman"/>
          <w:b/>
          <w:i/>
          <w:sz w:val="28"/>
          <w:szCs w:val="28"/>
        </w:rPr>
        <w:t>lit.d</w:t>
      </w:r>
      <w:proofErr w:type="spellEnd"/>
      <w:r w:rsidR="00C64709" w:rsidRPr="00DC2C9B">
        <w:rPr>
          <w:rFonts w:ascii="Times New Roman" w:hAnsi="Times New Roman" w:cs="Times New Roman"/>
          <w:b/>
          <w:i/>
          <w:sz w:val="28"/>
          <w:szCs w:val="28"/>
        </w:rPr>
        <w:t>) din Constituție</w:t>
      </w:r>
      <w:r w:rsidR="00C64709" w:rsidRPr="009112D7">
        <w:rPr>
          <w:rFonts w:ascii="Times New Roman" w:hAnsi="Times New Roman" w:cs="Times New Roman"/>
          <w:sz w:val="28"/>
          <w:szCs w:val="28"/>
        </w:rPr>
        <w:t>.</w:t>
      </w:r>
    </w:p>
    <w:p w:rsidR="009112D7" w:rsidRDefault="009112D7" w:rsidP="000E7163">
      <w:pPr>
        <w:spacing w:after="0" w:line="240" w:lineRule="auto"/>
        <w:ind w:firstLine="720"/>
        <w:jc w:val="both"/>
        <w:rPr>
          <w:rFonts w:ascii="Times New Roman" w:hAnsi="Times New Roman" w:cs="Times New Roman"/>
          <w:sz w:val="28"/>
          <w:szCs w:val="28"/>
        </w:rPr>
      </w:pPr>
      <w:r w:rsidRPr="009112D7">
        <w:rPr>
          <w:rFonts w:ascii="Times New Roman" w:hAnsi="Times New Roman" w:cs="Times New Roman"/>
          <w:sz w:val="28"/>
          <w:szCs w:val="28"/>
        </w:rPr>
        <w:t xml:space="preserve">Curtea Constituțională </w:t>
      </w:r>
      <w:r>
        <w:rPr>
          <w:rFonts w:ascii="Times New Roman" w:hAnsi="Times New Roman" w:cs="Times New Roman"/>
          <w:sz w:val="28"/>
          <w:szCs w:val="28"/>
        </w:rPr>
        <w:t xml:space="preserve">a constatat că </w:t>
      </w:r>
      <w:r w:rsidRPr="00DC2C9B">
        <w:rPr>
          <w:rFonts w:ascii="Times New Roman" w:hAnsi="Times New Roman" w:cs="Times New Roman"/>
          <w:b/>
          <w:i/>
          <w:sz w:val="28"/>
          <w:szCs w:val="28"/>
        </w:rPr>
        <w:t>aprecierea oportunității adoptării unei ordonanțe de urgență</w:t>
      </w:r>
      <w:r w:rsidRPr="009112D7">
        <w:rPr>
          <w:rFonts w:ascii="Times New Roman" w:hAnsi="Times New Roman" w:cs="Times New Roman"/>
          <w:sz w:val="28"/>
          <w:szCs w:val="28"/>
        </w:rPr>
        <w:t xml:space="preserve">, sub aspectul deciziei legiferării, </w:t>
      </w:r>
      <w:r w:rsidRPr="00DC2C9B">
        <w:rPr>
          <w:rFonts w:ascii="Times New Roman" w:hAnsi="Times New Roman" w:cs="Times New Roman"/>
          <w:i/>
          <w:sz w:val="28"/>
          <w:szCs w:val="28"/>
        </w:rPr>
        <w:t>constituie un atribut exclusiv al legiuitorului delegat (Guvernul României), care poate fi cenzurat doar în condițiile prevăzute expres de Constituție, respectiv doar pe calea controlului parlamentar, exercitat potrivit art.115 alin.(5) din Constituție</w:t>
      </w:r>
      <w:r>
        <w:rPr>
          <w:rFonts w:ascii="Times New Roman" w:hAnsi="Times New Roman" w:cs="Times New Roman"/>
          <w:sz w:val="28"/>
          <w:szCs w:val="28"/>
        </w:rPr>
        <w:t>.</w:t>
      </w:r>
    </w:p>
    <w:p w:rsidR="009112D7" w:rsidRDefault="009112D7" w:rsidP="000E716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Pe de altă parte, sub aspectul </w:t>
      </w:r>
      <w:r w:rsidRPr="00670923">
        <w:rPr>
          <w:rFonts w:ascii="Times New Roman" w:hAnsi="Times New Roman" w:cs="Times New Roman"/>
          <w:b/>
          <w:i/>
          <w:sz w:val="28"/>
          <w:szCs w:val="28"/>
        </w:rPr>
        <w:t>controlului asupra legalității/constituționalității ordonanțelor de urgență ale Guvernului</w:t>
      </w:r>
      <w:r w:rsidRPr="009112D7">
        <w:rPr>
          <w:rFonts w:ascii="Times New Roman" w:hAnsi="Times New Roman" w:cs="Times New Roman"/>
          <w:sz w:val="28"/>
          <w:szCs w:val="28"/>
        </w:rPr>
        <w:t xml:space="preserve"> (atât sub aspectul procedurii de adoptare, cât și </w:t>
      </w:r>
      <w:r w:rsidRPr="008808CB">
        <w:rPr>
          <w:rFonts w:ascii="Times New Roman" w:hAnsi="Times New Roman" w:cs="Times New Roman"/>
          <w:color w:val="000000" w:themeColor="text1"/>
          <w:sz w:val="28"/>
          <w:szCs w:val="28"/>
        </w:rPr>
        <w:t>a</w:t>
      </w:r>
      <w:r w:rsidR="00E902E9" w:rsidRPr="008808CB">
        <w:rPr>
          <w:rFonts w:ascii="Times New Roman" w:hAnsi="Times New Roman" w:cs="Times New Roman"/>
          <w:color w:val="000000" w:themeColor="text1"/>
          <w:sz w:val="28"/>
          <w:szCs w:val="28"/>
        </w:rPr>
        <w:t>l</w:t>
      </w:r>
      <w:r w:rsidRPr="00190EF4">
        <w:rPr>
          <w:rFonts w:ascii="Times New Roman" w:hAnsi="Times New Roman" w:cs="Times New Roman"/>
          <w:color w:val="FF0000"/>
          <w:sz w:val="28"/>
          <w:szCs w:val="28"/>
        </w:rPr>
        <w:t xml:space="preserve"> </w:t>
      </w:r>
      <w:r w:rsidRPr="009112D7">
        <w:rPr>
          <w:rFonts w:ascii="Times New Roman" w:hAnsi="Times New Roman" w:cs="Times New Roman"/>
          <w:sz w:val="28"/>
          <w:szCs w:val="28"/>
        </w:rPr>
        <w:t>conținutului normativ)</w:t>
      </w:r>
      <w:r>
        <w:rPr>
          <w:rFonts w:ascii="Times New Roman" w:hAnsi="Times New Roman" w:cs="Times New Roman"/>
          <w:sz w:val="28"/>
          <w:szCs w:val="28"/>
        </w:rPr>
        <w:t xml:space="preserve">, </w:t>
      </w:r>
      <w:r w:rsidRPr="00670923">
        <w:rPr>
          <w:rFonts w:ascii="Times New Roman" w:hAnsi="Times New Roman" w:cs="Times New Roman"/>
          <w:i/>
          <w:sz w:val="28"/>
          <w:szCs w:val="28"/>
        </w:rPr>
        <w:t>singura autoritate abilitată să efectueze această verificare este Curtea Constituțională, nicio altă instituție publică neavând competența materială în acest domeniu.</w:t>
      </w:r>
    </w:p>
    <w:p w:rsidR="009112D7" w:rsidRDefault="009112D7" w:rsidP="000E716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În fine, Curtea a reținut că,</w:t>
      </w:r>
      <w:r w:rsidR="000E7163">
        <w:rPr>
          <w:rFonts w:ascii="Times New Roman" w:hAnsi="Times New Roman" w:cs="Times New Roman"/>
          <w:sz w:val="28"/>
          <w:szCs w:val="28"/>
        </w:rPr>
        <w:t xml:space="preserve"> în acord cu R</w:t>
      </w:r>
      <w:r w:rsidR="000E7163" w:rsidRPr="000E7163">
        <w:rPr>
          <w:rFonts w:ascii="Times New Roman" w:hAnsi="Times New Roman" w:cs="Times New Roman"/>
          <w:sz w:val="28"/>
          <w:szCs w:val="28"/>
        </w:rPr>
        <w:t>aportul privind ”Relația dintre răspunderea politică și răspunderea penală în ceea ce privește activitatea membrilor Guvernului”</w:t>
      </w:r>
      <w:r w:rsidR="00670923">
        <w:rPr>
          <w:rFonts w:ascii="Times New Roman" w:hAnsi="Times New Roman" w:cs="Times New Roman"/>
          <w:sz w:val="28"/>
          <w:szCs w:val="28"/>
        </w:rPr>
        <w:t xml:space="preserve"> </w:t>
      </w:r>
      <w:r w:rsidR="000E7163">
        <w:rPr>
          <w:rFonts w:ascii="Times New Roman" w:hAnsi="Times New Roman" w:cs="Times New Roman"/>
          <w:sz w:val="28"/>
          <w:szCs w:val="28"/>
        </w:rPr>
        <w:t>(</w:t>
      </w:r>
      <w:r w:rsidR="000E7163" w:rsidRPr="000E7163">
        <w:rPr>
          <w:rFonts w:ascii="Times New Roman" w:hAnsi="Times New Roman" w:cs="Times New Roman"/>
          <w:sz w:val="28"/>
          <w:szCs w:val="28"/>
        </w:rPr>
        <w:t>adoptat de Comisia European</w:t>
      </w:r>
      <w:r w:rsidR="000E7163">
        <w:rPr>
          <w:rFonts w:ascii="Times New Roman" w:hAnsi="Times New Roman" w:cs="Times New Roman"/>
          <w:sz w:val="28"/>
          <w:szCs w:val="28"/>
        </w:rPr>
        <w:t xml:space="preserve">ă pentru Democrație prin Drept - </w:t>
      </w:r>
      <w:r w:rsidR="000E7163" w:rsidRPr="000E7163">
        <w:rPr>
          <w:rFonts w:ascii="Times New Roman" w:hAnsi="Times New Roman" w:cs="Times New Roman"/>
          <w:sz w:val="28"/>
          <w:szCs w:val="28"/>
        </w:rPr>
        <w:t>Comisia de la Veneția</w:t>
      </w:r>
      <w:r w:rsidR="00670923">
        <w:rPr>
          <w:rFonts w:ascii="Times New Roman" w:hAnsi="Times New Roman" w:cs="Times New Roman"/>
          <w:sz w:val="28"/>
          <w:szCs w:val="28"/>
        </w:rPr>
        <w:t>,</w:t>
      </w:r>
      <w:r w:rsidR="000E7163" w:rsidRPr="000E7163">
        <w:rPr>
          <w:rFonts w:ascii="Times New Roman" w:hAnsi="Times New Roman" w:cs="Times New Roman"/>
          <w:sz w:val="28"/>
          <w:szCs w:val="28"/>
        </w:rPr>
        <w:t xml:space="preserve"> c</w:t>
      </w:r>
      <w:r w:rsidR="00190EF4">
        <w:rPr>
          <w:rFonts w:ascii="Times New Roman" w:hAnsi="Times New Roman" w:cs="Times New Roman"/>
          <w:sz w:val="28"/>
          <w:szCs w:val="28"/>
        </w:rPr>
        <w:t xml:space="preserve">u ocazia celei de-a 94-a </w:t>
      </w:r>
      <w:r w:rsidR="00190EF4" w:rsidRPr="008808CB">
        <w:rPr>
          <w:rFonts w:ascii="Times New Roman" w:hAnsi="Times New Roman" w:cs="Times New Roman"/>
          <w:color w:val="000000" w:themeColor="text1"/>
          <w:sz w:val="28"/>
          <w:szCs w:val="28"/>
        </w:rPr>
        <w:t>Sesiuni Plenare, desfășurate</w:t>
      </w:r>
      <w:r w:rsidR="000E7163" w:rsidRPr="008808CB">
        <w:rPr>
          <w:rFonts w:ascii="Times New Roman" w:hAnsi="Times New Roman" w:cs="Times New Roman"/>
          <w:color w:val="000000" w:themeColor="text1"/>
          <w:sz w:val="28"/>
          <w:szCs w:val="28"/>
        </w:rPr>
        <w:t xml:space="preserve"> </w:t>
      </w:r>
      <w:r w:rsidR="000E7163" w:rsidRPr="000E7163">
        <w:rPr>
          <w:rFonts w:ascii="Times New Roman" w:hAnsi="Times New Roman" w:cs="Times New Roman"/>
          <w:sz w:val="28"/>
          <w:szCs w:val="28"/>
        </w:rPr>
        <w:t>la Veneția, în 8-9 martie 2013</w:t>
      </w:r>
      <w:r w:rsidR="00670923">
        <w:rPr>
          <w:rFonts w:ascii="Times New Roman" w:hAnsi="Times New Roman" w:cs="Times New Roman"/>
          <w:sz w:val="28"/>
          <w:szCs w:val="28"/>
        </w:rPr>
        <w:t>)</w:t>
      </w:r>
      <w:r w:rsidR="000E7163">
        <w:rPr>
          <w:rFonts w:ascii="Times New Roman" w:hAnsi="Times New Roman" w:cs="Times New Roman"/>
          <w:sz w:val="28"/>
          <w:szCs w:val="28"/>
        </w:rPr>
        <w:t>,</w:t>
      </w:r>
      <w:r w:rsidRPr="009112D7">
        <w:t xml:space="preserve"> </w:t>
      </w:r>
      <w:r w:rsidRPr="00670923">
        <w:rPr>
          <w:rFonts w:ascii="Times New Roman" w:hAnsi="Times New Roman" w:cs="Times New Roman"/>
          <w:i/>
          <w:sz w:val="28"/>
          <w:szCs w:val="28"/>
        </w:rPr>
        <w:t>într‐un stat de drept, guvernat de principiul separației puterilor</w:t>
      </w:r>
      <w:r w:rsidRPr="009112D7">
        <w:rPr>
          <w:rFonts w:ascii="Times New Roman" w:hAnsi="Times New Roman" w:cs="Times New Roman"/>
          <w:sz w:val="28"/>
          <w:szCs w:val="28"/>
        </w:rPr>
        <w:t xml:space="preserve">, </w:t>
      </w:r>
      <w:r w:rsidR="000E7163" w:rsidRPr="000E7163">
        <w:rPr>
          <w:rFonts w:ascii="Times New Roman" w:hAnsi="Times New Roman" w:cs="Times New Roman"/>
          <w:sz w:val="28"/>
          <w:szCs w:val="28"/>
        </w:rPr>
        <w:t xml:space="preserve">standardul de bază ar trebui să </w:t>
      </w:r>
      <w:r w:rsidR="000E7163">
        <w:rPr>
          <w:rFonts w:ascii="Times New Roman" w:hAnsi="Times New Roman" w:cs="Times New Roman"/>
          <w:sz w:val="28"/>
          <w:szCs w:val="28"/>
        </w:rPr>
        <w:t xml:space="preserve">prevadă ca </w:t>
      </w:r>
      <w:r w:rsidR="000E7163" w:rsidRPr="000E7163">
        <w:rPr>
          <w:rFonts w:ascii="Times New Roman" w:hAnsi="Times New Roman" w:cs="Times New Roman"/>
          <w:sz w:val="28"/>
          <w:szCs w:val="28"/>
        </w:rPr>
        <w:t>procedur</w:t>
      </w:r>
      <w:r w:rsidR="000E7163">
        <w:rPr>
          <w:rFonts w:ascii="Times New Roman" w:hAnsi="Times New Roman" w:cs="Times New Roman"/>
          <w:sz w:val="28"/>
          <w:szCs w:val="28"/>
        </w:rPr>
        <w:t>a penală</w:t>
      </w:r>
      <w:r w:rsidR="000E7163" w:rsidRPr="000E7163">
        <w:rPr>
          <w:rFonts w:ascii="Times New Roman" w:hAnsi="Times New Roman" w:cs="Times New Roman"/>
          <w:sz w:val="28"/>
          <w:szCs w:val="28"/>
        </w:rPr>
        <w:t xml:space="preserve"> să</w:t>
      </w:r>
      <w:r w:rsidR="000E7163">
        <w:rPr>
          <w:rFonts w:ascii="Times New Roman" w:hAnsi="Times New Roman" w:cs="Times New Roman"/>
          <w:sz w:val="28"/>
          <w:szCs w:val="28"/>
        </w:rPr>
        <w:t xml:space="preserve"> nu</w:t>
      </w:r>
      <w:r w:rsidR="000E7163" w:rsidRPr="000E7163">
        <w:rPr>
          <w:rFonts w:ascii="Times New Roman" w:hAnsi="Times New Roman" w:cs="Times New Roman"/>
          <w:sz w:val="28"/>
          <w:szCs w:val="28"/>
        </w:rPr>
        <w:t xml:space="preserve"> fie </w:t>
      </w:r>
      <w:r w:rsidR="000E7163">
        <w:rPr>
          <w:rFonts w:ascii="Times New Roman" w:hAnsi="Times New Roman" w:cs="Times New Roman"/>
          <w:sz w:val="28"/>
          <w:szCs w:val="28"/>
        </w:rPr>
        <w:t xml:space="preserve">folosită ca </w:t>
      </w:r>
      <w:r w:rsidR="000E7163" w:rsidRPr="000E7163">
        <w:rPr>
          <w:rFonts w:ascii="Times New Roman" w:hAnsi="Times New Roman" w:cs="Times New Roman"/>
          <w:sz w:val="28"/>
          <w:szCs w:val="28"/>
        </w:rPr>
        <w:t>sancți</w:t>
      </w:r>
      <w:r w:rsidR="000E7163">
        <w:rPr>
          <w:rFonts w:ascii="Times New Roman" w:hAnsi="Times New Roman" w:cs="Times New Roman"/>
          <w:sz w:val="28"/>
          <w:szCs w:val="28"/>
        </w:rPr>
        <w:t xml:space="preserve">une pentru divergențele politice. Astfel, </w:t>
      </w:r>
      <w:r w:rsidRPr="00670923">
        <w:rPr>
          <w:rFonts w:ascii="Times New Roman" w:hAnsi="Times New Roman" w:cs="Times New Roman"/>
          <w:i/>
          <w:sz w:val="28"/>
          <w:szCs w:val="28"/>
        </w:rPr>
        <w:t>pentru deciziile lor politice</w:t>
      </w:r>
      <w:r w:rsidR="000E7163" w:rsidRPr="00670923">
        <w:rPr>
          <w:rFonts w:ascii="Times New Roman" w:hAnsi="Times New Roman" w:cs="Times New Roman"/>
          <w:i/>
          <w:sz w:val="28"/>
          <w:szCs w:val="28"/>
        </w:rPr>
        <w:t>,</w:t>
      </w:r>
      <w:r w:rsidR="000E7163" w:rsidRPr="00670923">
        <w:rPr>
          <w:i/>
        </w:rPr>
        <w:t xml:space="preserve"> </w:t>
      </w:r>
      <w:r w:rsidR="000E7163" w:rsidRPr="00670923">
        <w:rPr>
          <w:rFonts w:ascii="Times New Roman" w:hAnsi="Times New Roman" w:cs="Times New Roman"/>
          <w:i/>
          <w:sz w:val="28"/>
          <w:szCs w:val="28"/>
        </w:rPr>
        <w:t>miniștrii trebuie trași la răspundere</w:t>
      </w:r>
      <w:r w:rsidRPr="00670923">
        <w:rPr>
          <w:rFonts w:ascii="Times New Roman" w:hAnsi="Times New Roman" w:cs="Times New Roman"/>
          <w:i/>
          <w:sz w:val="28"/>
          <w:szCs w:val="28"/>
        </w:rPr>
        <w:t xml:space="preserve"> prin mijloace politice, iar nu prin mijloace de drept penal</w:t>
      </w:r>
      <w:r w:rsidRPr="009112D7">
        <w:rPr>
          <w:rFonts w:ascii="Times New Roman" w:hAnsi="Times New Roman" w:cs="Times New Roman"/>
          <w:sz w:val="28"/>
          <w:szCs w:val="28"/>
        </w:rPr>
        <w:t xml:space="preserve">. </w:t>
      </w:r>
    </w:p>
    <w:p w:rsidR="004463BF" w:rsidRDefault="000E7163" w:rsidP="000E7163">
      <w:pPr>
        <w:spacing w:after="0" w:line="240" w:lineRule="auto"/>
        <w:ind w:firstLine="720"/>
        <w:jc w:val="both"/>
        <w:rPr>
          <w:rFonts w:ascii="Times New Roman" w:hAnsi="Times New Roman" w:cs="Times New Roman"/>
          <w:sz w:val="28"/>
          <w:szCs w:val="28"/>
        </w:rPr>
      </w:pPr>
      <w:r w:rsidRPr="000E7163">
        <w:rPr>
          <w:rFonts w:ascii="Times New Roman" w:hAnsi="Times New Roman" w:cs="Times New Roman"/>
          <w:sz w:val="28"/>
          <w:szCs w:val="28"/>
        </w:rPr>
        <w:t xml:space="preserve">Decizia este definitivă și general obligatorie și se comunică Președintelui </w:t>
      </w:r>
      <w:r>
        <w:rPr>
          <w:rFonts w:ascii="Times New Roman" w:hAnsi="Times New Roman" w:cs="Times New Roman"/>
          <w:sz w:val="28"/>
          <w:szCs w:val="28"/>
        </w:rPr>
        <w:t xml:space="preserve">Senatului </w:t>
      </w:r>
      <w:r w:rsidRPr="000E7163">
        <w:rPr>
          <w:rFonts w:ascii="Times New Roman" w:hAnsi="Times New Roman" w:cs="Times New Roman"/>
          <w:sz w:val="28"/>
          <w:szCs w:val="28"/>
        </w:rPr>
        <w:t xml:space="preserve">României, </w:t>
      </w:r>
      <w:r>
        <w:rPr>
          <w:rFonts w:ascii="Times New Roman" w:hAnsi="Times New Roman" w:cs="Times New Roman"/>
          <w:sz w:val="28"/>
          <w:szCs w:val="28"/>
        </w:rPr>
        <w:t>Guvernului României și</w:t>
      </w:r>
      <w:r w:rsidRPr="000E7163">
        <w:rPr>
          <w:rFonts w:ascii="Times New Roman" w:hAnsi="Times New Roman" w:cs="Times New Roman"/>
          <w:sz w:val="28"/>
          <w:szCs w:val="28"/>
        </w:rPr>
        <w:t xml:space="preserve"> Ministerul</w:t>
      </w:r>
      <w:r>
        <w:rPr>
          <w:rFonts w:ascii="Times New Roman" w:hAnsi="Times New Roman" w:cs="Times New Roman"/>
          <w:sz w:val="28"/>
          <w:szCs w:val="28"/>
        </w:rPr>
        <w:t>ui</w:t>
      </w:r>
      <w:r w:rsidRPr="000E7163">
        <w:rPr>
          <w:rFonts w:ascii="Times New Roman" w:hAnsi="Times New Roman" w:cs="Times New Roman"/>
          <w:sz w:val="28"/>
          <w:szCs w:val="28"/>
        </w:rPr>
        <w:t xml:space="preserve"> Public – Direcția Națională Anticorupție și se publică în Monitorul Oficial al României, Partea I.</w:t>
      </w:r>
    </w:p>
    <w:p w:rsidR="009C2588" w:rsidRDefault="009C2588" w:rsidP="000E7163">
      <w:pPr>
        <w:spacing w:after="0" w:line="240" w:lineRule="auto"/>
        <w:ind w:firstLine="720"/>
        <w:jc w:val="both"/>
        <w:rPr>
          <w:rFonts w:ascii="Times New Roman" w:hAnsi="Times New Roman" w:cs="Times New Roman"/>
          <w:sz w:val="28"/>
          <w:szCs w:val="28"/>
        </w:rPr>
      </w:pPr>
    </w:p>
    <w:p w:rsidR="009C2588" w:rsidRDefault="009C2588" w:rsidP="000E7163">
      <w:pPr>
        <w:spacing w:after="0" w:line="240" w:lineRule="auto"/>
        <w:ind w:firstLine="720"/>
        <w:jc w:val="both"/>
        <w:rPr>
          <w:rFonts w:ascii="Times New Roman" w:hAnsi="Times New Roman" w:cs="Times New Roman"/>
          <w:sz w:val="28"/>
          <w:szCs w:val="28"/>
        </w:rPr>
      </w:pPr>
    </w:p>
    <w:p w:rsidR="009C2588" w:rsidRPr="00D33738" w:rsidRDefault="009C2588" w:rsidP="009C2588">
      <w:pPr>
        <w:pStyle w:val="NormalWeb"/>
        <w:spacing w:before="0" w:beforeAutospacing="0" w:after="0" w:afterAutospacing="0" w:line="360" w:lineRule="auto"/>
        <w:jc w:val="center"/>
        <w:rPr>
          <w:rFonts w:ascii="Times New Roman" w:hAnsi="Times New Roman" w:cs="Times New Roman"/>
          <w:b/>
          <w:bCs/>
          <w:sz w:val="28"/>
          <w:szCs w:val="28"/>
        </w:rPr>
      </w:pPr>
      <w:r w:rsidRPr="00D33738">
        <w:rPr>
          <w:rFonts w:ascii="Times New Roman" w:hAnsi="Times New Roman" w:cs="Times New Roman"/>
          <w:b/>
          <w:bCs/>
          <w:sz w:val="28"/>
          <w:szCs w:val="28"/>
        </w:rPr>
        <w:t>Compartimentul Relaţii externe, relaţii cu presa şi protocol</w:t>
      </w:r>
    </w:p>
    <w:p w:rsidR="009C2588" w:rsidRPr="00D33738" w:rsidRDefault="009C2588" w:rsidP="009C2588">
      <w:pPr>
        <w:pStyle w:val="NormalWeb"/>
        <w:spacing w:before="0" w:beforeAutospacing="0" w:after="0" w:afterAutospacing="0" w:line="360" w:lineRule="auto"/>
        <w:jc w:val="center"/>
        <w:rPr>
          <w:rFonts w:ascii="Times New Roman" w:hAnsi="Times New Roman" w:cs="Times New Roman"/>
          <w:sz w:val="28"/>
          <w:szCs w:val="28"/>
        </w:rPr>
      </w:pPr>
      <w:r w:rsidRPr="00D33738">
        <w:rPr>
          <w:rFonts w:ascii="Times New Roman" w:hAnsi="Times New Roman" w:cs="Times New Roman"/>
          <w:b/>
          <w:bCs/>
          <w:sz w:val="28"/>
          <w:szCs w:val="28"/>
        </w:rPr>
        <w:t>al Curţii Constituţionale</w:t>
      </w:r>
    </w:p>
    <w:p w:rsidR="009C2588" w:rsidRDefault="009C2588" w:rsidP="000E7163">
      <w:pPr>
        <w:spacing w:after="0" w:line="240" w:lineRule="auto"/>
        <w:ind w:firstLine="720"/>
        <w:jc w:val="both"/>
        <w:rPr>
          <w:rFonts w:ascii="Times New Roman" w:hAnsi="Times New Roman" w:cs="Times New Roman"/>
          <w:sz w:val="28"/>
          <w:szCs w:val="28"/>
        </w:rPr>
      </w:pPr>
    </w:p>
    <w:p w:rsidR="009C2588" w:rsidRPr="009112D7" w:rsidRDefault="009C2588" w:rsidP="000E7163">
      <w:pPr>
        <w:spacing w:after="0" w:line="240" w:lineRule="auto"/>
        <w:ind w:firstLine="720"/>
        <w:jc w:val="both"/>
      </w:pPr>
    </w:p>
    <w:sectPr w:rsidR="009C2588" w:rsidRPr="009112D7" w:rsidSect="000E7163">
      <w:pgSz w:w="12240" w:h="15840"/>
      <w:pgMar w:top="63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B6A"/>
    <w:rsid w:val="000E7163"/>
    <w:rsid w:val="00103B6A"/>
    <w:rsid w:val="00190EF4"/>
    <w:rsid w:val="00280483"/>
    <w:rsid w:val="00354FD9"/>
    <w:rsid w:val="00366D8C"/>
    <w:rsid w:val="004463BF"/>
    <w:rsid w:val="005458B4"/>
    <w:rsid w:val="00670923"/>
    <w:rsid w:val="007F04CC"/>
    <w:rsid w:val="008808CB"/>
    <w:rsid w:val="009112D7"/>
    <w:rsid w:val="009C2588"/>
    <w:rsid w:val="00C64709"/>
    <w:rsid w:val="00C819DE"/>
    <w:rsid w:val="00D23A93"/>
    <w:rsid w:val="00DC2C9B"/>
    <w:rsid w:val="00E60426"/>
    <w:rsid w:val="00E902E9"/>
    <w:rsid w:val="00FA4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6E78F0A3-8BA3-4BAA-B087-AF19B23B6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709"/>
    <w:pPr>
      <w:spacing w:after="200" w:line="276"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2C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C9B"/>
    <w:rPr>
      <w:rFonts w:ascii="Segoe UI" w:hAnsi="Segoe UI" w:cs="Segoe UI"/>
      <w:sz w:val="18"/>
      <w:szCs w:val="18"/>
      <w:lang w:val="ro-RO"/>
    </w:rPr>
  </w:style>
  <w:style w:type="paragraph" w:styleId="NormalWeb">
    <w:name w:val="Normal (Web)"/>
    <w:basedOn w:val="Normal"/>
    <w:uiPriority w:val="99"/>
    <w:unhideWhenUsed/>
    <w:rsid w:val="009C2588"/>
    <w:pPr>
      <w:spacing w:before="100" w:beforeAutospacing="1" w:after="100" w:afterAutospacing="1" w:line="336" w:lineRule="auto"/>
      <w:jc w:val="both"/>
    </w:pPr>
    <w:rPr>
      <w:rFonts w:ascii="Arial" w:eastAsia="Times New Roman" w:hAnsi="Arial" w:cs="Arial"/>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496</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Senia</dc:creator>
  <cp:keywords/>
  <dc:description/>
  <cp:lastModifiedBy>user</cp:lastModifiedBy>
  <cp:revision>13</cp:revision>
  <cp:lastPrinted>2017-02-27T09:49:00Z</cp:lastPrinted>
  <dcterms:created xsi:type="dcterms:W3CDTF">2017-02-27T13:46:00Z</dcterms:created>
  <dcterms:modified xsi:type="dcterms:W3CDTF">2017-02-27T14:12:00Z</dcterms:modified>
</cp:coreProperties>
</file>